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  <w:color w:val="000000"/>
        </w:rPr>
        <w:t xml:space="preserve">Резюме</w:t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Чугунов Юрий</w:t>
      </w:r>
      <w:r>
        <w:rPr>
          <w:rFonts w:ascii="Lucida Grande" w:hAnsi="Lucida Grande" w:cs="Lucida Grande"/>
          <w:sz w:val="24"/>
          <w:sz-cs w:val="24"/>
          <w:b/>
          <w:color w:val="000000"/>
        </w:rPr>
        <w:t xml:space="preserve"/>
        <w:br/>
        <w:t xml:space="preserve"/>
      </w:r>
      <w:r>
        <w:rPr>
          <w:rFonts w:ascii="Arial" w:hAnsi="Arial" w:cs="Arial"/>
          <w:sz w:val="20"/>
          <w:sz-cs w:val="20"/>
          <w:b/>
          <w:color w:val="000000"/>
        </w:rPr>
        <w:t xml:space="preserve">Дата рождения</w:t>
      </w:r>
      <w:r>
        <w:rPr>
          <w:rFonts w:ascii="Arial" w:hAnsi="Arial" w:cs="Arial"/>
          <w:sz w:val="20"/>
          <w:sz-cs w:val="20"/>
          <w:color w:val="000000"/>
        </w:rPr>
        <w:t xml:space="preserve">: 17.02.1989 г.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Адрес</w:t>
      </w:r>
      <w:r>
        <w:rPr>
          <w:rFonts w:ascii="Arial" w:hAnsi="Arial" w:cs="Arial"/>
          <w:sz w:val="20"/>
          <w:sz-cs w:val="20"/>
          <w:color w:val="000000"/>
        </w:rPr>
        <w:t xml:space="preserve">: улюИсаева, д. 63, кв. 37.</w:t>
      </w:r>
      <w:r>
        <w:rPr>
          <w:rFonts w:ascii="Lucida Grande" w:hAnsi="Lucida Grande" w:cs="Lucida Grande"/>
          <w:sz w:val="20"/>
          <w:sz-cs w:val="20"/>
          <w:color w:val="000000"/>
        </w:rPr>
        <w:t xml:space="preserve"/>
        <w:br/>
        <w:t xml:space="preserve"/>
      </w:r>
      <w:r>
        <w:rPr>
          <w:rFonts w:ascii="Arial" w:hAnsi="Arial" w:cs="Arial"/>
          <w:sz w:val="20"/>
          <w:sz-cs w:val="20"/>
          <w:b/>
          <w:color w:val="000000"/>
        </w:rPr>
        <w:t xml:space="preserve">Контактные телефоны</w:t>
      </w:r>
      <w:r>
        <w:rPr>
          <w:rFonts w:ascii="Arial" w:hAnsi="Arial" w:cs="Arial"/>
          <w:sz w:val="20"/>
          <w:sz-cs w:val="20"/>
          <w:color w:val="000000"/>
        </w:rPr>
        <w:t xml:space="preserve">: моб. +777078274466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E-mail:</w:t>
      </w:r>
      <w:r>
        <w:rPr>
          <w:rFonts w:ascii="Arial" w:hAnsi="Arial" w:cs="Arial"/>
          <w:sz w:val="20"/>
          <w:sz-cs w:val="20"/>
          <w:color w:val="000000"/>
        </w:rPr>
        <w:t xml:space="preserve"> shadanakar13@gmail.com</w:t>
      </w:r>
      <w:r>
        <w:rPr>
          <w:rFonts w:ascii="Lucida Grande" w:hAnsi="Lucida Grande" w:cs="Lucida Grande"/>
          <w:sz w:val="24"/>
          <w:sz-cs w:val="24"/>
          <w:color w:val="000000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Опыт работы</w:t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Октябрь/2014 – Октябрь/2015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             ТОО «CREANS»</w:t>
      </w:r>
    </w:p>
    <w:p>
      <w:pPr>
        <w:ind w:left="3544"/>
      </w:pPr>
      <w:r>
        <w:rPr>
          <w:rFonts w:ascii="Arial" w:hAnsi="Arial" w:cs="Arial"/>
          <w:sz w:val="24"/>
          <w:sz-cs w:val="24"/>
          <w:b/>
          <w:color w:val="000000"/>
        </w:rPr>
        <w:t xml:space="preserve">     -</w:t>
      </w:r>
      <w:r>
        <w:rPr>
          <w:rFonts w:ascii="Arial" w:hAnsi="Arial" w:cs="Arial"/>
          <w:sz w:val="24"/>
          <w:sz-cs w:val="24"/>
          <w:color w:val="000000"/>
        </w:rPr>
        <w:t xml:space="preserve">инженер</w:t>
      </w:r>
    </w:p>
    <w:p>
      <w:pPr>
        <w:ind w:left="3544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Май/2014 – Октябрь/2014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                    ТОО «Инженерный центр EXCITON»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     -инженер связи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Сентябрь/2009 - Октябрь/2009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            ТРК "ТАН"</w:t>
      </w:r>
      <w:r>
        <w:rPr>
          <w:rFonts w:ascii="Arial" w:hAnsi="Arial" w:cs="Arial"/>
          <w:sz w:val="24"/>
          <w:sz-cs w:val="24"/>
          <w:color w:val="000000"/>
        </w:rPr>
        <w:t xml:space="preserve"> – прохождение практики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Март/2010 – Май/2010                        - видеооператор</w:t>
      </w:r>
      <w:r>
        <w:rPr>
          <w:rFonts w:ascii="Lucida Grande" w:hAnsi="Lucida Grande" w:cs="Lucida Grande"/>
          <w:sz w:val="24"/>
          <w:sz-cs w:val="24"/>
          <w:color w:val="000000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  <w:color w:val="000000"/>
        </w:rPr>
        <w:t xml:space="preserve">                                                              - видеоинженер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Образование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2011 – 2014:                                           Университет «ТУРАН». Степень: бакалавр РЭТ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2006 – 2010:                                           ЦАТЭК. Техник–электроник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Дополнительная информация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Технические навыки</w:t>
      </w:r>
    </w:p>
    <w:p>
      <w:pPr/>
      <w:r>
        <w:rPr>
          <w:rFonts w:ascii="Arial" w:hAnsi="Arial" w:cs="Arial"/>
          <w:sz w:val="20"/>
          <w:sz-cs w:val="20"/>
        </w:rPr>
        <w:t xml:space="preserve">MS Windows, Mac OS, пакет </w:t>
      </w:r>
      <w:r>
        <w:rPr>
          <w:rFonts w:ascii="Arial" w:hAnsi="Arial" w:cs="Arial"/>
          <w:sz w:val="24"/>
          <w:sz-cs w:val="24"/>
          <w:color w:val="000000"/>
        </w:rPr>
        <w:t xml:space="preserve">MS Office</w:t>
      </w:r>
      <w:r>
        <w:rPr>
          <w:rFonts w:ascii="Arial" w:hAnsi="Arial" w:cs="Arial"/>
          <w:sz w:val="20"/>
          <w:sz-cs w:val="20"/>
        </w:rPr>
        <w:t xml:space="preserve">, Adobe Premiere Pro, Adobe AutoCAD, работа в Интернете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Знание иностранных языков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 Английский язык – уровень Pre Intermediate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Физическая подготовка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 Занимаюсь спортом (скалолазание, бег)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Личные качества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Активная жизненная позиция, целеустремлённость;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ответственность, оперативность, оптимизм;  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Креативность, инициативность, быстрая обучаемость.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

<file path=docProps/meta.xml><?xml version="1.0" encoding="utf-8"?>
<meta xmlns="http://schemas.apple.com/cocoa/2006/metadata">
  <generator>CocoaOOXMLWriter/1038.36</generator>
</meta>
</file>