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BB6C" w14:textId="1991D829" w:rsidR="00847611" w:rsidRDefault="00847611" w:rsidP="0084761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EFA922" wp14:editId="2356B690">
            <wp:simplePos x="0" y="0"/>
            <wp:positionH relativeFrom="column">
              <wp:posOffset>4906645</wp:posOffset>
            </wp:positionH>
            <wp:positionV relativeFrom="paragraph">
              <wp:posOffset>0</wp:posOffset>
            </wp:positionV>
            <wp:extent cx="126047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19" y="21323"/>
                <wp:lineTo x="21219" y="0"/>
                <wp:lineTo x="0" y="0"/>
              </wp:wrapPolygon>
            </wp:wrapThrough>
            <wp:docPr id="2" name="Рисунок 2" descr="C:\Users\user\AppData\Local\Microsoft\Windows\Temporary Internet Files\Content.Word\Super full heigh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Super full height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874" w:rsidRPr="001476F0">
        <w:rPr>
          <w:rFonts w:ascii="Times New Roman" w:hAnsi="Times New Roman" w:cs="Times New Roman"/>
          <w:sz w:val="20"/>
          <w:szCs w:val="20"/>
          <w:lang w:val="en-US"/>
        </w:rPr>
        <w:t xml:space="preserve">43300, Seri </w:t>
      </w:r>
      <w:proofErr w:type="spellStart"/>
      <w:r w:rsidR="00064874" w:rsidRPr="001476F0">
        <w:rPr>
          <w:rFonts w:ascii="Times New Roman" w:hAnsi="Times New Roman" w:cs="Times New Roman"/>
          <w:sz w:val="20"/>
          <w:szCs w:val="20"/>
          <w:lang w:val="en-US"/>
        </w:rPr>
        <w:t>Kembangan</w:t>
      </w:r>
      <w:proofErr w:type="spellEnd"/>
      <w:r w:rsidR="00064874" w:rsidRPr="001476F0">
        <w:rPr>
          <w:rFonts w:ascii="Times New Roman" w:hAnsi="Times New Roman" w:cs="Times New Roman"/>
          <w:sz w:val="20"/>
          <w:szCs w:val="20"/>
          <w:lang w:val="en-US"/>
        </w:rPr>
        <w:t>, Selangor, Malaysia</w:t>
      </w:r>
    </w:p>
    <w:p w14:paraId="3899D4A2" w14:textId="77777777" w:rsidR="00064874" w:rsidRDefault="00847611" w:rsidP="0084761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847611">
        <w:rPr>
          <w:rFonts w:ascii="Times New Roman" w:hAnsi="Times New Roman" w:cs="Times New Roman"/>
          <w:b/>
          <w:sz w:val="20"/>
          <w:szCs w:val="20"/>
          <w:lang w:val="en-US"/>
        </w:rPr>
        <w:t>Contact number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064874" w:rsidRPr="001476F0">
        <w:rPr>
          <w:rFonts w:ascii="Times New Roman" w:hAnsi="Times New Roman" w:cs="Times New Roman"/>
          <w:sz w:val="20"/>
          <w:szCs w:val="20"/>
          <w:lang w:val="en-US"/>
        </w:rPr>
        <w:t>+6 011 281 88 603</w:t>
      </w:r>
    </w:p>
    <w:p w14:paraId="007F1FC0" w14:textId="77777777" w:rsidR="00847611" w:rsidRPr="00847611" w:rsidRDefault="00847611" w:rsidP="0084761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847611">
        <w:rPr>
          <w:rFonts w:ascii="Times New Roman" w:hAnsi="Times New Roman" w:cs="Times New Roman"/>
          <w:b/>
          <w:sz w:val="20"/>
          <w:szCs w:val="20"/>
          <w:lang w:val="en-US"/>
        </w:rPr>
        <w:t>Email:</w:t>
      </w:r>
      <w:r>
        <w:rPr>
          <w:lang w:val="en-US"/>
        </w:rPr>
        <w:tab/>
      </w:r>
      <w:hyperlink r:id="rId9" w:history="1">
        <w:r w:rsidRPr="00847611">
          <w:rPr>
            <w:rStyle w:val="af0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ruslan.bugenbayev@mail.ru</w:t>
        </w:r>
      </w:hyperlink>
    </w:p>
    <w:p w14:paraId="27F1B483" w14:textId="77777777" w:rsidR="00847611" w:rsidRDefault="00064874" w:rsidP="00847611">
      <w:pPr>
        <w:pStyle w:val="a4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847611">
        <w:rPr>
          <w:rFonts w:ascii="Times New Roman" w:hAnsi="Times New Roman" w:cs="Times New Roman"/>
          <w:b/>
          <w:sz w:val="20"/>
          <w:szCs w:val="20"/>
          <w:lang w:val="en-US"/>
        </w:rPr>
        <w:t>Skype: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47611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bugenbayev.ruslan</w:t>
      </w:r>
      <w:r w:rsidR="0084761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4761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4761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476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</w:t>
      </w:r>
    </w:p>
    <w:p w14:paraId="7EA6BC0F" w14:textId="5007093F" w:rsidR="00847611" w:rsidRDefault="002D1262" w:rsidP="00847611">
      <w:pPr>
        <w:pStyle w:val="a4"/>
        <w:ind w:firstLine="708"/>
        <w:rPr>
          <w:rStyle w:val="vanity-name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sectPr w:rsidR="00847611" w:rsidSect="00847611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  <w:r w:rsidRPr="000B4691">
        <w:rPr>
          <w:rFonts w:ascii="Times New Roman" w:hAnsi="Times New Roman" w:cs="Times New Roman"/>
          <w:b/>
          <w:sz w:val="20"/>
          <w:szCs w:val="20"/>
          <w:lang w:val="en-US"/>
        </w:rPr>
        <w:t>LinkedIn</w:t>
      </w:r>
      <w:r w:rsidR="00ED040D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0648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D040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64874" w:rsidRPr="000B4691">
        <w:rPr>
          <w:rStyle w:val="domain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>my.linkedin.com/in/</w:t>
      </w:r>
      <w:r w:rsidR="00064874" w:rsidRPr="000B4691">
        <w:rPr>
          <w:rStyle w:val="vanity-name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>28022009</w:t>
      </w:r>
    </w:p>
    <w:p w14:paraId="5D89992D" w14:textId="77777777" w:rsidR="00847611" w:rsidRDefault="00847611" w:rsidP="00847611">
      <w:pPr>
        <w:pStyle w:val="a4"/>
        <w:ind w:left="2124" w:firstLine="708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02C6300A" w14:textId="77777777" w:rsidR="00847611" w:rsidRDefault="00847611" w:rsidP="00847611">
      <w:pPr>
        <w:pStyle w:val="a4"/>
        <w:ind w:left="1416" w:firstLine="708"/>
        <w:jc w:val="center"/>
        <w:rPr>
          <w:rFonts w:ascii="Times New Roman" w:hAnsi="Times New Roman" w:cs="Times New Roman"/>
          <w:b/>
          <w:lang w:val="en-US"/>
        </w:rPr>
      </w:pPr>
      <w:r w:rsidRPr="000E4DA1">
        <w:rPr>
          <w:rFonts w:ascii="Times New Roman" w:hAnsi="Times New Roman" w:cs="Times New Roman"/>
          <w:b/>
          <w:sz w:val="36"/>
          <w:szCs w:val="36"/>
          <w:lang w:val="en-US"/>
        </w:rPr>
        <w:t>RUSLAN BUGENBAYEV</w:t>
      </w:r>
    </w:p>
    <w:p w14:paraId="082D9733" w14:textId="77777777" w:rsidR="00064874" w:rsidRDefault="00064874" w:rsidP="00064874">
      <w:pPr>
        <w:pStyle w:val="a4"/>
        <w:rPr>
          <w:rFonts w:ascii="Times New Roman" w:hAnsi="Times New Roman" w:cs="Times New Roman"/>
          <w:lang w:val="en-US"/>
        </w:rPr>
      </w:pPr>
      <w:r w:rsidRPr="000B4691">
        <w:rPr>
          <w:rFonts w:ascii="Times New Roman" w:hAnsi="Times New Roman" w:cs="Times New Roman"/>
          <w:b/>
          <w:lang w:val="en-US"/>
        </w:rPr>
        <w:t xml:space="preserve"> </w:t>
      </w:r>
      <w:r w:rsidR="00847611">
        <w:rPr>
          <w:rFonts w:ascii="Times New Roman" w:hAnsi="Times New Roman" w:cs="Times New Roman"/>
          <w:b/>
          <w:lang w:val="en-US"/>
        </w:rPr>
        <w:tab/>
      </w:r>
      <w:r w:rsidR="00847611">
        <w:rPr>
          <w:rFonts w:ascii="Times New Roman" w:hAnsi="Times New Roman" w:cs="Times New Roman"/>
          <w:b/>
          <w:lang w:val="en-US"/>
        </w:rPr>
        <w:tab/>
      </w:r>
    </w:p>
    <w:p w14:paraId="580E2F68" w14:textId="77777777" w:rsidR="00DB33DD" w:rsidRPr="00790712" w:rsidRDefault="00E65C48" w:rsidP="00847611">
      <w:pPr>
        <w:pStyle w:val="a4"/>
        <w:ind w:firstLine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SUMMARY:                                 </w:t>
      </w:r>
    </w:p>
    <w:p w14:paraId="602A2416" w14:textId="77777777" w:rsidR="00162D43" w:rsidRDefault="00073B9A" w:rsidP="00761CF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092DBF">
        <w:rPr>
          <w:rFonts w:ascii="Times New Roman" w:hAnsi="Times New Roman" w:cs="Times New Roman"/>
          <w:lang w:val="en-US"/>
        </w:rPr>
        <w:t>Over 1</w:t>
      </w:r>
      <w:r w:rsidR="005E4275" w:rsidRPr="00092DBF">
        <w:rPr>
          <w:rFonts w:ascii="Times New Roman" w:hAnsi="Times New Roman" w:cs="Times New Roman"/>
          <w:lang w:val="en-US"/>
        </w:rPr>
        <w:t>1</w:t>
      </w:r>
      <w:r w:rsidRPr="00092DBF">
        <w:rPr>
          <w:rFonts w:ascii="Times New Roman" w:hAnsi="Times New Roman" w:cs="Times New Roman"/>
          <w:lang w:val="en-US"/>
        </w:rPr>
        <w:t xml:space="preserve"> years</w:t>
      </w:r>
      <w:r w:rsidR="00A50102" w:rsidRPr="00092DBF">
        <w:rPr>
          <w:rFonts w:ascii="Times New Roman" w:hAnsi="Times New Roman" w:cs="Times New Roman"/>
          <w:lang w:val="en-US"/>
        </w:rPr>
        <w:t xml:space="preserve"> of diversified banking, lending, leasing and </w:t>
      </w:r>
      <w:r w:rsidR="00BE6D26" w:rsidRPr="00092DBF">
        <w:rPr>
          <w:rFonts w:ascii="Times New Roman" w:hAnsi="Times New Roman" w:cs="Times New Roman"/>
          <w:lang w:val="en-US"/>
        </w:rPr>
        <w:t>financial</w:t>
      </w:r>
      <w:r w:rsidRPr="00092DBF">
        <w:rPr>
          <w:rFonts w:ascii="Times New Roman" w:hAnsi="Times New Roman" w:cs="Times New Roman"/>
          <w:lang w:val="en-US"/>
        </w:rPr>
        <w:t xml:space="preserve"> experience in a fast paced environment.</w:t>
      </w:r>
      <w:r w:rsidR="00092DBF" w:rsidRPr="00092DBF">
        <w:rPr>
          <w:rFonts w:ascii="Times New Roman" w:hAnsi="Times New Roman" w:cs="Times New Roman"/>
          <w:lang w:val="en-US"/>
        </w:rPr>
        <w:t xml:space="preserve"> </w:t>
      </w:r>
    </w:p>
    <w:p w14:paraId="5D9F9731" w14:textId="652434F4" w:rsidR="003A5CEF" w:rsidRDefault="003A5CEF" w:rsidP="00761CF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3A5CEF">
        <w:rPr>
          <w:rFonts w:ascii="Times New Roman" w:hAnsi="Times New Roman" w:cs="Times New Roman"/>
          <w:lang w:val="en-US"/>
        </w:rPr>
        <w:t xml:space="preserve">Deep knowledge and </w:t>
      </w:r>
      <w:r w:rsidR="00162D43">
        <w:rPr>
          <w:rFonts w:ascii="Times New Roman" w:hAnsi="Times New Roman" w:cs="Times New Roman"/>
          <w:lang w:val="en-US"/>
        </w:rPr>
        <w:t>professional experience</w:t>
      </w:r>
      <w:r w:rsidRPr="003A5CEF">
        <w:rPr>
          <w:rFonts w:ascii="Times New Roman" w:hAnsi="Times New Roman" w:cs="Times New Roman"/>
          <w:lang w:val="en-US"/>
        </w:rPr>
        <w:t xml:space="preserve"> in financial statement analysis of companies, processing accounting data and business forecasting</w:t>
      </w:r>
      <w:r>
        <w:rPr>
          <w:rFonts w:ascii="Times New Roman" w:hAnsi="Times New Roman" w:cs="Times New Roman"/>
          <w:lang w:val="en-US"/>
        </w:rPr>
        <w:t>.</w:t>
      </w:r>
    </w:p>
    <w:p w14:paraId="4E781422" w14:textId="38FA9DAA" w:rsidR="00073B9A" w:rsidRPr="003A5CEF" w:rsidRDefault="00073B9A" w:rsidP="00761CF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3A5CEF">
        <w:rPr>
          <w:rFonts w:ascii="Times New Roman" w:hAnsi="Times New Roman" w:cs="Times New Roman"/>
          <w:lang w:val="en-US"/>
        </w:rPr>
        <w:t>Computer a</w:t>
      </w:r>
      <w:r w:rsidR="001B0F21" w:rsidRPr="003A5CEF">
        <w:rPr>
          <w:rFonts w:ascii="Times New Roman" w:hAnsi="Times New Roman" w:cs="Times New Roman"/>
          <w:lang w:val="en-US"/>
        </w:rPr>
        <w:t xml:space="preserve">nd typing skills, </w:t>
      </w:r>
      <w:r w:rsidR="00162D43">
        <w:rPr>
          <w:rFonts w:ascii="Times New Roman" w:hAnsi="Times New Roman" w:cs="Times New Roman"/>
          <w:lang w:val="en-US"/>
        </w:rPr>
        <w:t xml:space="preserve">Microsoft Office </w:t>
      </w:r>
      <w:r w:rsidR="00E94935">
        <w:rPr>
          <w:rFonts w:ascii="Times New Roman" w:hAnsi="Times New Roman" w:cs="Times New Roman"/>
          <w:lang w:val="en-US"/>
        </w:rPr>
        <w:t>Package (</w:t>
      </w:r>
      <w:r w:rsidR="001B0F21" w:rsidRPr="003A5CEF">
        <w:rPr>
          <w:rFonts w:ascii="Times New Roman" w:hAnsi="Times New Roman" w:cs="Times New Roman"/>
          <w:lang w:val="en-US"/>
        </w:rPr>
        <w:t>Word, Excel, PowerPoint</w:t>
      </w:r>
      <w:r w:rsidR="00E94935">
        <w:rPr>
          <w:rFonts w:ascii="Times New Roman" w:hAnsi="Times New Roman" w:cs="Times New Roman"/>
          <w:lang w:val="en-US"/>
        </w:rPr>
        <w:t>)</w:t>
      </w:r>
      <w:r w:rsidR="001B0F21" w:rsidRPr="003A5CEF">
        <w:rPr>
          <w:rFonts w:ascii="Times New Roman" w:hAnsi="Times New Roman" w:cs="Times New Roman"/>
          <w:lang w:val="en-US"/>
        </w:rPr>
        <w:t>, Adobe Photoshop, Lotus, SPSS, Colvir, Open Way</w:t>
      </w:r>
      <w:r w:rsidR="00E94935">
        <w:rPr>
          <w:rFonts w:ascii="Times New Roman" w:hAnsi="Times New Roman" w:cs="Times New Roman"/>
          <w:lang w:val="en-US"/>
        </w:rPr>
        <w:t>,</w:t>
      </w:r>
      <w:r w:rsidR="00A25C3F">
        <w:rPr>
          <w:rFonts w:ascii="Times New Roman" w:hAnsi="Times New Roman" w:cs="Times New Roman"/>
          <w:lang w:val="en-US"/>
        </w:rPr>
        <w:t xml:space="preserve"> and </w:t>
      </w:r>
      <w:r w:rsidR="00235074">
        <w:rPr>
          <w:rFonts w:ascii="Times New Roman" w:hAnsi="Times New Roman" w:cs="Times New Roman"/>
          <w:lang w:val="en-US"/>
        </w:rPr>
        <w:t>EViews</w:t>
      </w:r>
      <w:r w:rsidR="00E94935">
        <w:rPr>
          <w:rFonts w:ascii="Times New Roman" w:hAnsi="Times New Roman" w:cs="Times New Roman"/>
          <w:lang w:val="en-US"/>
        </w:rPr>
        <w:t xml:space="preserve"> software</w:t>
      </w:r>
      <w:r w:rsidR="001B0F21" w:rsidRPr="003A5CEF">
        <w:rPr>
          <w:rFonts w:ascii="Times New Roman" w:hAnsi="Times New Roman" w:cs="Times New Roman"/>
          <w:lang w:val="en-US"/>
        </w:rPr>
        <w:t>.</w:t>
      </w:r>
    </w:p>
    <w:p w14:paraId="6FA93451" w14:textId="49DC359E" w:rsidR="00073B9A" w:rsidRPr="00092DBF" w:rsidRDefault="00073B9A" w:rsidP="00761CF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092DBF">
        <w:rPr>
          <w:rFonts w:ascii="Times New Roman" w:hAnsi="Times New Roman" w:cs="Times New Roman"/>
          <w:lang w:val="en-US"/>
        </w:rPr>
        <w:t>Able to meet high sales quotas and strict deadlines.</w:t>
      </w:r>
      <w:r w:rsidR="00837FF7" w:rsidRPr="00092DBF">
        <w:rPr>
          <w:rFonts w:ascii="Times New Roman" w:hAnsi="Times New Roman" w:cs="Times New Roman"/>
          <w:lang w:val="en-US"/>
        </w:rPr>
        <w:t xml:space="preserve"> </w:t>
      </w:r>
      <w:r w:rsidRPr="00092DBF">
        <w:rPr>
          <w:rFonts w:ascii="Times New Roman" w:hAnsi="Times New Roman" w:cs="Times New Roman"/>
          <w:lang w:val="en-US"/>
        </w:rPr>
        <w:t xml:space="preserve">Positive and professional attitude, </w:t>
      </w:r>
      <w:r w:rsidR="00413EF8">
        <w:rPr>
          <w:rFonts w:ascii="Times New Roman" w:hAnsi="Times New Roman" w:cs="Times New Roman"/>
          <w:lang w:val="en-US"/>
        </w:rPr>
        <w:t xml:space="preserve">high </w:t>
      </w:r>
      <w:r w:rsidRPr="00092DBF">
        <w:rPr>
          <w:rFonts w:ascii="Times New Roman" w:hAnsi="Times New Roman" w:cs="Times New Roman"/>
          <w:lang w:val="en-US"/>
        </w:rPr>
        <w:t>work ethic.</w:t>
      </w:r>
    </w:p>
    <w:p w14:paraId="4948EAB5" w14:textId="77777777" w:rsidR="00A63041" w:rsidRDefault="00A63041" w:rsidP="00761CF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lang w:val="en-US"/>
        </w:rPr>
        <w:t xml:space="preserve">Excellent organizational </w:t>
      </w:r>
      <w:r>
        <w:rPr>
          <w:rFonts w:ascii="Times New Roman" w:hAnsi="Times New Roman" w:cs="Times New Roman"/>
          <w:lang w:val="en-US"/>
        </w:rPr>
        <w:t xml:space="preserve">and communication </w:t>
      </w:r>
      <w:r w:rsidRPr="00790712">
        <w:rPr>
          <w:rFonts w:ascii="Times New Roman" w:hAnsi="Times New Roman" w:cs="Times New Roman"/>
          <w:lang w:val="en-US"/>
        </w:rPr>
        <w:t xml:space="preserve">skills, attention to details, ability to analyze and find appropriate solutions. </w:t>
      </w:r>
    </w:p>
    <w:p w14:paraId="2F51FCBE" w14:textId="7759E095" w:rsidR="00162D43" w:rsidRDefault="00162D43" w:rsidP="00761CF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092DBF">
        <w:rPr>
          <w:rFonts w:ascii="Times New Roman" w:hAnsi="Times New Roman" w:cs="Times New Roman"/>
          <w:lang w:val="en-US"/>
        </w:rPr>
        <w:t>Multilingual: Kazakh, Russian and English.</w:t>
      </w:r>
    </w:p>
    <w:p w14:paraId="0D60EF29" w14:textId="77777777" w:rsidR="00073B9A" w:rsidRDefault="00073B9A" w:rsidP="00A63041">
      <w:pPr>
        <w:pStyle w:val="a4"/>
        <w:rPr>
          <w:rFonts w:ascii="Times New Roman" w:hAnsi="Times New Roman" w:cs="Times New Roman"/>
          <w:lang w:val="en-US"/>
        </w:rPr>
      </w:pPr>
    </w:p>
    <w:p w14:paraId="5AC39D5B" w14:textId="77777777" w:rsidR="00A63041" w:rsidRPr="00C260D8" w:rsidRDefault="00350F87" w:rsidP="00A63041">
      <w:pPr>
        <w:pStyle w:val="a4"/>
        <w:rPr>
          <w:rFonts w:ascii="Times New Roman" w:hAnsi="Times New Roman" w:cs="Times New Roman"/>
          <w:b/>
          <w:lang w:val="en-GB"/>
        </w:rPr>
      </w:pPr>
      <w:r w:rsidRPr="00C260D8">
        <w:rPr>
          <w:rFonts w:ascii="Times New Roman" w:hAnsi="Times New Roman" w:cs="Times New Roman"/>
          <w:b/>
          <w:lang w:val="en-GB"/>
        </w:rPr>
        <w:t xml:space="preserve">Core competencies include: </w:t>
      </w:r>
    </w:p>
    <w:p w14:paraId="1D78A55F" w14:textId="77777777" w:rsidR="00ED5E4E" w:rsidRDefault="00ED5E4E" w:rsidP="00350F87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  <w:sectPr w:rsidR="00ED5E4E" w:rsidSect="005C6EA9">
          <w:type w:val="continuous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14:paraId="386CE3E9" w14:textId="77777777" w:rsidR="00350F87" w:rsidRDefault="00350F87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Business Analysis</w:t>
      </w:r>
    </w:p>
    <w:p w14:paraId="4470368A" w14:textId="77777777" w:rsidR="00350F87" w:rsidRDefault="00350F87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Data Analysis</w:t>
      </w:r>
    </w:p>
    <w:p w14:paraId="1FE91E42" w14:textId="77777777" w:rsidR="00350F87" w:rsidRDefault="00350F87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Financial </w:t>
      </w:r>
      <w:r w:rsidR="00EF7640">
        <w:rPr>
          <w:rFonts w:ascii="Times New Roman" w:hAnsi="Times New Roman" w:cs="Times New Roman"/>
          <w:lang w:val="en-GB"/>
        </w:rPr>
        <w:t xml:space="preserve">Statement </w:t>
      </w:r>
      <w:r>
        <w:rPr>
          <w:rFonts w:ascii="Times New Roman" w:hAnsi="Times New Roman" w:cs="Times New Roman"/>
          <w:lang w:val="en-GB"/>
        </w:rPr>
        <w:t>Analysis</w:t>
      </w:r>
    </w:p>
    <w:p w14:paraId="4D3A8073" w14:textId="77777777" w:rsidR="00350F87" w:rsidRDefault="00350F87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Forecast</w:t>
      </w:r>
      <w:r w:rsidR="006805A8">
        <w:rPr>
          <w:rFonts w:ascii="Times New Roman" w:hAnsi="Times New Roman" w:cs="Times New Roman"/>
          <w:lang w:val="en-GB"/>
        </w:rPr>
        <w:t>ing</w:t>
      </w:r>
    </w:p>
    <w:p w14:paraId="585E97A3" w14:textId="77777777" w:rsidR="00350F87" w:rsidRDefault="006805A8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PESTLE</w:t>
      </w:r>
    </w:p>
    <w:p w14:paraId="3FEC3C94" w14:textId="77777777" w:rsidR="006805A8" w:rsidRDefault="00EF7640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Problem S</w:t>
      </w:r>
      <w:r w:rsidR="006805A8">
        <w:rPr>
          <w:rFonts w:ascii="Times New Roman" w:hAnsi="Times New Roman" w:cs="Times New Roman"/>
          <w:lang w:val="en-GB"/>
        </w:rPr>
        <w:t>olving</w:t>
      </w:r>
    </w:p>
    <w:p w14:paraId="64DCD6F9" w14:textId="77777777" w:rsidR="006805A8" w:rsidRDefault="006805A8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SPSS</w:t>
      </w:r>
      <w:r w:rsidR="0087678D">
        <w:rPr>
          <w:rFonts w:ascii="Times New Roman" w:hAnsi="Times New Roman" w:cs="Times New Roman"/>
          <w:lang w:val="en-GB"/>
        </w:rPr>
        <w:t xml:space="preserve"> and </w:t>
      </w:r>
      <w:r w:rsidR="00847611">
        <w:rPr>
          <w:rFonts w:ascii="Times New Roman" w:hAnsi="Times New Roman" w:cs="Times New Roman"/>
          <w:lang w:val="en-GB"/>
        </w:rPr>
        <w:t>EViews</w:t>
      </w:r>
    </w:p>
    <w:p w14:paraId="5975BDA7" w14:textId="77777777" w:rsidR="00BE0591" w:rsidRDefault="00BE0591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Quantit</w:t>
      </w:r>
      <w:r w:rsidR="00D24A53">
        <w:rPr>
          <w:rFonts w:ascii="Times New Roman" w:hAnsi="Times New Roman" w:cs="Times New Roman"/>
          <w:lang w:val="en-GB"/>
        </w:rPr>
        <w:t>at</w:t>
      </w:r>
      <w:r>
        <w:rPr>
          <w:rFonts w:ascii="Times New Roman" w:hAnsi="Times New Roman" w:cs="Times New Roman"/>
          <w:lang w:val="en-GB"/>
        </w:rPr>
        <w:t>ive</w:t>
      </w:r>
      <w:r w:rsidR="00D24A53">
        <w:rPr>
          <w:rFonts w:ascii="Times New Roman" w:hAnsi="Times New Roman" w:cs="Times New Roman"/>
          <w:lang w:val="en-GB"/>
        </w:rPr>
        <w:t xml:space="preserve"> and Qualitative</w:t>
      </w:r>
      <w:r>
        <w:rPr>
          <w:rFonts w:ascii="Times New Roman" w:hAnsi="Times New Roman" w:cs="Times New Roman"/>
          <w:lang w:val="en-GB"/>
        </w:rPr>
        <w:t xml:space="preserve"> Research</w:t>
      </w:r>
    </w:p>
    <w:p w14:paraId="14F98EC1" w14:textId="77777777" w:rsidR="006805A8" w:rsidRDefault="006805A8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SWOT</w:t>
      </w:r>
      <w:r w:rsidR="00BE0591">
        <w:rPr>
          <w:rFonts w:ascii="Times New Roman" w:hAnsi="Times New Roman" w:cs="Times New Roman"/>
          <w:lang w:val="en-GB"/>
        </w:rPr>
        <w:t xml:space="preserve"> Analysis</w:t>
      </w:r>
    </w:p>
    <w:p w14:paraId="44E648D8" w14:textId="0B9AA794" w:rsidR="006805A8" w:rsidRDefault="002D1262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Budg</w:t>
      </w:r>
      <w:r w:rsidR="00925CF2">
        <w:rPr>
          <w:rFonts w:ascii="Times New Roman" w:hAnsi="Times New Roman" w:cs="Times New Roman"/>
          <w:lang w:val="en-GB"/>
        </w:rPr>
        <w:t>eting</w:t>
      </w:r>
      <w:r w:rsidR="002E77B3">
        <w:rPr>
          <w:rFonts w:ascii="Times New Roman" w:hAnsi="Times New Roman" w:cs="Times New Roman"/>
          <w:lang w:val="en-GB"/>
        </w:rPr>
        <w:t xml:space="preserve"> and Mo</w:t>
      </w:r>
      <w:r w:rsidR="00413EF8">
        <w:rPr>
          <w:rFonts w:ascii="Times New Roman" w:hAnsi="Times New Roman" w:cs="Times New Roman"/>
          <w:lang w:val="en-GB"/>
        </w:rPr>
        <w:t>nitoring</w:t>
      </w:r>
    </w:p>
    <w:p w14:paraId="5185724A" w14:textId="4B3E28B6" w:rsidR="00847611" w:rsidRPr="00EF7640" w:rsidRDefault="00847611" w:rsidP="00EF7640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Fina</w:t>
      </w:r>
      <w:r w:rsidR="00925CF2">
        <w:rPr>
          <w:rFonts w:ascii="Times New Roman" w:hAnsi="Times New Roman" w:cs="Times New Roman"/>
          <w:lang w:val="en-GB"/>
        </w:rPr>
        <w:t>nci</w:t>
      </w:r>
      <w:r>
        <w:rPr>
          <w:rFonts w:ascii="Times New Roman" w:hAnsi="Times New Roman" w:cs="Times New Roman"/>
          <w:lang w:val="en-GB"/>
        </w:rPr>
        <w:t>a</w:t>
      </w:r>
      <w:r w:rsidR="00925CF2">
        <w:rPr>
          <w:rFonts w:ascii="Times New Roman" w:hAnsi="Times New Roman" w:cs="Times New Roman"/>
          <w:lang w:val="en-GB"/>
        </w:rPr>
        <w:t xml:space="preserve">l </w:t>
      </w:r>
      <w:r w:rsidR="00F0659F">
        <w:rPr>
          <w:rFonts w:ascii="Times New Roman" w:hAnsi="Times New Roman" w:cs="Times New Roman"/>
          <w:lang w:val="en-GB"/>
        </w:rPr>
        <w:t>management</w:t>
      </w:r>
    </w:p>
    <w:p w14:paraId="077E6956" w14:textId="77777777" w:rsidR="002B48F8" w:rsidRDefault="002B48F8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Return o</w:t>
      </w:r>
      <w:r w:rsidR="0090166B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 xml:space="preserve"> Investment</w:t>
      </w:r>
    </w:p>
    <w:p w14:paraId="179BC3AA" w14:textId="3E60C3A4" w:rsidR="002B48F8" w:rsidRDefault="004E6D44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Deep knowledge of </w:t>
      </w:r>
      <w:r w:rsidR="002B48F8">
        <w:rPr>
          <w:rFonts w:ascii="Times New Roman" w:hAnsi="Times New Roman" w:cs="Times New Roman"/>
          <w:lang w:val="en-GB"/>
        </w:rPr>
        <w:t>Bank</w:t>
      </w:r>
      <w:r w:rsidR="00EF7640">
        <w:rPr>
          <w:rFonts w:ascii="Times New Roman" w:hAnsi="Times New Roman" w:cs="Times New Roman"/>
          <w:lang w:val="en-GB"/>
        </w:rPr>
        <w:t>ing</w:t>
      </w:r>
      <w:r w:rsidR="002B48F8">
        <w:rPr>
          <w:rFonts w:ascii="Times New Roman" w:hAnsi="Times New Roman" w:cs="Times New Roman"/>
          <w:lang w:val="en-GB"/>
        </w:rPr>
        <w:t xml:space="preserve"> Products</w:t>
      </w:r>
    </w:p>
    <w:p w14:paraId="4DAE05CE" w14:textId="77777777" w:rsidR="002B48F8" w:rsidRDefault="002B48F8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Grow</w:t>
      </w:r>
      <w:r w:rsidR="0087678D">
        <w:rPr>
          <w:rFonts w:ascii="Times New Roman" w:hAnsi="Times New Roman" w:cs="Times New Roman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of Loan Portfolio</w:t>
      </w:r>
    </w:p>
    <w:p w14:paraId="2821A0C1" w14:textId="77777777" w:rsidR="002B48F8" w:rsidRDefault="002B48F8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Customer Satisfaction</w:t>
      </w:r>
    </w:p>
    <w:p w14:paraId="23A34689" w14:textId="77777777" w:rsidR="004E6D44" w:rsidRDefault="004E6D44" w:rsidP="004E6D44">
      <w:pPr>
        <w:pStyle w:val="a4"/>
        <w:ind w:left="720"/>
        <w:rPr>
          <w:rFonts w:ascii="Times New Roman" w:hAnsi="Times New Roman" w:cs="Times New Roman"/>
          <w:lang w:val="en-GB"/>
        </w:rPr>
      </w:pPr>
    </w:p>
    <w:p w14:paraId="2D20DBB0" w14:textId="77777777" w:rsidR="00847611" w:rsidRPr="00EF7640" w:rsidRDefault="0090166B" w:rsidP="00EF7640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Risk Management</w:t>
      </w:r>
    </w:p>
    <w:p w14:paraId="6098C507" w14:textId="6FF5FB14" w:rsidR="0090166B" w:rsidRDefault="00EF7640" w:rsidP="007A715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Q</w:t>
      </w:r>
      <w:r w:rsidR="007A7151" w:rsidRPr="007A7151">
        <w:rPr>
          <w:rFonts w:ascii="Times New Roman" w:hAnsi="Times New Roman" w:cs="Times New Roman"/>
          <w:lang w:val="en-GB"/>
        </w:rPr>
        <w:t>uali</w:t>
      </w:r>
      <w:r w:rsidR="00F0659F">
        <w:rPr>
          <w:rFonts w:ascii="Times New Roman" w:hAnsi="Times New Roman" w:cs="Times New Roman"/>
          <w:lang w:val="en-GB"/>
        </w:rPr>
        <w:t xml:space="preserve">tative </w:t>
      </w:r>
      <w:r>
        <w:rPr>
          <w:rFonts w:ascii="Times New Roman" w:hAnsi="Times New Roman" w:cs="Times New Roman"/>
          <w:lang w:val="en-GB"/>
        </w:rPr>
        <w:t>customer</w:t>
      </w:r>
      <w:r w:rsidR="007A7151" w:rsidRPr="007A7151">
        <w:rPr>
          <w:rFonts w:ascii="Times New Roman" w:hAnsi="Times New Roman" w:cs="Times New Roman"/>
          <w:lang w:val="en-GB"/>
        </w:rPr>
        <w:t xml:space="preserve"> service</w:t>
      </w:r>
    </w:p>
    <w:p w14:paraId="5FCB926E" w14:textId="77777777" w:rsidR="0090166B" w:rsidRDefault="00EF7640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B2B Marketing</w:t>
      </w:r>
    </w:p>
    <w:p w14:paraId="1FBD6D97" w14:textId="16E06747" w:rsidR="0090166B" w:rsidRDefault="00F0659F" w:rsidP="006161A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Market</w:t>
      </w:r>
      <w:r w:rsidR="00EF7640">
        <w:rPr>
          <w:rFonts w:ascii="Times New Roman" w:hAnsi="Times New Roman" w:cs="Times New Roman"/>
          <w:lang w:val="en-GB"/>
        </w:rPr>
        <w:t xml:space="preserve"> research</w:t>
      </w:r>
    </w:p>
    <w:p w14:paraId="4A4C8288" w14:textId="77777777" w:rsidR="00F0659F" w:rsidRDefault="00F0659F" w:rsidP="0084761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Trade n</w:t>
      </w:r>
      <w:r w:rsidR="00EF7640">
        <w:rPr>
          <w:rFonts w:ascii="Times New Roman" w:hAnsi="Times New Roman" w:cs="Times New Roman"/>
          <w:lang w:val="en-GB"/>
        </w:rPr>
        <w:t xml:space="preserve">egotiations </w:t>
      </w:r>
    </w:p>
    <w:p w14:paraId="4121F559" w14:textId="54CEAE84" w:rsidR="00ED5E4E" w:rsidRPr="00847611" w:rsidRDefault="00EF7640" w:rsidP="00847611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GB"/>
        </w:rPr>
        <w:sectPr w:rsidR="00ED5E4E" w:rsidRPr="00847611" w:rsidSect="00847611">
          <w:type w:val="continuous"/>
          <w:pgSz w:w="11906" w:h="16838"/>
          <w:pgMar w:top="567" w:right="567" w:bottom="567" w:left="1134" w:header="709" w:footer="709" w:gutter="0"/>
          <w:cols w:num="4" w:space="68"/>
          <w:titlePg/>
          <w:docGrid w:linePitch="360"/>
        </w:sectPr>
      </w:pPr>
      <w:r>
        <w:rPr>
          <w:rFonts w:ascii="Times New Roman" w:hAnsi="Times New Roman" w:cs="Times New Roman"/>
          <w:lang w:val="en-GB"/>
        </w:rPr>
        <w:t>C</w:t>
      </w:r>
      <w:r w:rsidR="00C260D8">
        <w:rPr>
          <w:rFonts w:ascii="Times New Roman" w:hAnsi="Times New Roman" w:cs="Times New Roman"/>
          <w:lang w:val="en-GB"/>
        </w:rPr>
        <w:t>ollab</w:t>
      </w:r>
      <w:r w:rsidR="00847611">
        <w:rPr>
          <w:rFonts w:ascii="Times New Roman" w:hAnsi="Times New Roman" w:cs="Times New Roman"/>
          <w:lang w:val="en-GB"/>
        </w:rPr>
        <w:t>oration</w:t>
      </w:r>
      <w:r w:rsidR="00F0659F">
        <w:rPr>
          <w:rFonts w:ascii="Times New Roman" w:hAnsi="Times New Roman" w:cs="Times New Roman"/>
          <w:lang w:val="en-GB"/>
        </w:rPr>
        <w:t xml:space="preserve"> with stakeholders</w:t>
      </w:r>
      <w:r w:rsidR="00847611">
        <w:rPr>
          <w:rFonts w:ascii="Times New Roman" w:hAnsi="Times New Roman" w:cs="Times New Roman"/>
          <w:lang w:val="en-GB"/>
        </w:rPr>
        <w:t xml:space="preserve"> </w:t>
      </w:r>
    </w:p>
    <w:p w14:paraId="4ECE39B6" w14:textId="77777777" w:rsidR="0025760F" w:rsidRDefault="0025760F" w:rsidP="00073B9A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14:paraId="5888E7E9" w14:textId="77777777" w:rsidR="00BE6D26" w:rsidRPr="00790712" w:rsidRDefault="00BE6D26" w:rsidP="00837FF7">
      <w:pPr>
        <w:pStyle w:val="a4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790712">
        <w:rPr>
          <w:rFonts w:ascii="Times New Roman" w:hAnsi="Times New Roman" w:cs="Times New Roman"/>
          <w:b/>
          <w:lang w:val="en-US"/>
        </w:rPr>
        <w:t>CERTIFICATIONS AND ACHIEVEMENTS</w:t>
      </w:r>
    </w:p>
    <w:p w14:paraId="1735CBF6" w14:textId="220D03B3" w:rsidR="00E60746" w:rsidRDefault="00E60746" w:rsidP="00092DBF">
      <w:pPr>
        <w:pStyle w:val="a4"/>
        <w:numPr>
          <w:ilvl w:val="0"/>
          <w:numId w:val="11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EViews 9 (Workshop on Pane</w:t>
      </w:r>
      <w:r w:rsidR="00A25C3F">
        <w:rPr>
          <w:rFonts w:ascii="Times New Roman" w:hAnsi="Times New Roman" w:cs="Times New Roman"/>
          <w:lang w:val="en-US"/>
        </w:rPr>
        <w:t>l Data analysis)</w:t>
      </w:r>
      <w:r w:rsidR="00A25C3F">
        <w:rPr>
          <w:rFonts w:ascii="Times New Roman" w:hAnsi="Times New Roman" w:cs="Times New Roman"/>
          <w:lang w:val="en-US"/>
        </w:rPr>
        <w:tab/>
        <w:t xml:space="preserve">   </w:t>
      </w:r>
      <w:r w:rsidR="00A25C3F">
        <w:rPr>
          <w:rFonts w:ascii="Times New Roman" w:hAnsi="Times New Roman" w:cs="Times New Roman"/>
          <w:lang w:val="en-US"/>
        </w:rPr>
        <w:tab/>
      </w:r>
      <w:r w:rsidR="00A25C3F">
        <w:rPr>
          <w:rFonts w:ascii="Times New Roman" w:hAnsi="Times New Roman" w:cs="Times New Roman"/>
          <w:lang w:val="en-US"/>
        </w:rPr>
        <w:tab/>
      </w:r>
      <w:r w:rsidR="00A25C3F">
        <w:rPr>
          <w:rFonts w:ascii="Times New Roman" w:hAnsi="Times New Roman" w:cs="Times New Roman"/>
          <w:lang w:val="en-US"/>
        </w:rPr>
        <w:tab/>
      </w:r>
      <w:r w:rsidR="00A25C3F">
        <w:rPr>
          <w:rFonts w:ascii="Times New Roman" w:hAnsi="Times New Roman" w:cs="Times New Roman"/>
          <w:lang w:val="en-US"/>
        </w:rPr>
        <w:tab/>
      </w:r>
      <w:r w:rsidR="00A25C3F">
        <w:rPr>
          <w:rFonts w:ascii="Times New Roman" w:hAnsi="Times New Roman" w:cs="Times New Roman"/>
          <w:lang w:val="en-US"/>
        </w:rPr>
        <w:tab/>
        <w:t xml:space="preserve">      </w:t>
      </w:r>
      <w:r>
        <w:rPr>
          <w:rFonts w:ascii="Times New Roman" w:hAnsi="Times New Roman" w:cs="Times New Roman"/>
          <w:lang w:val="en-US"/>
        </w:rPr>
        <w:t xml:space="preserve"> </w:t>
      </w:r>
      <w:r w:rsidR="00A25C3F">
        <w:rPr>
          <w:rFonts w:ascii="Times New Roman" w:hAnsi="Times New Roman" w:cs="Times New Roman"/>
          <w:lang w:val="en-US"/>
        </w:rPr>
        <w:t>April</w:t>
      </w:r>
      <w:r>
        <w:rPr>
          <w:rFonts w:ascii="Times New Roman" w:hAnsi="Times New Roman" w:cs="Times New Roman"/>
          <w:lang w:val="en-US"/>
        </w:rPr>
        <w:t>, 2016</w:t>
      </w:r>
    </w:p>
    <w:p w14:paraId="05DE4894" w14:textId="77777777" w:rsidR="00BE6D26" w:rsidRPr="00790712" w:rsidRDefault="00BE6D26" w:rsidP="00092DBF">
      <w:pPr>
        <w:pStyle w:val="a4"/>
        <w:numPr>
          <w:ilvl w:val="0"/>
          <w:numId w:val="11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lang w:val="en-US"/>
        </w:rPr>
        <w:t>SPSS</w:t>
      </w:r>
      <w:r>
        <w:rPr>
          <w:rFonts w:ascii="Times New Roman" w:hAnsi="Times New Roman" w:cs="Times New Roman"/>
          <w:lang w:val="en-US"/>
        </w:rPr>
        <w:t>(Statistical Package for the Social Sci</w:t>
      </w:r>
      <w:r w:rsidR="0087678D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nces)</w:t>
      </w:r>
      <w:r w:rsidRPr="00790712">
        <w:rPr>
          <w:rFonts w:ascii="Times New Roman" w:hAnsi="Times New Roman" w:cs="Times New Roman"/>
          <w:lang w:val="en-US"/>
        </w:rPr>
        <w:t xml:space="preserve"> Workshop, Certificate of Completion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790712">
        <w:rPr>
          <w:rFonts w:ascii="Times New Roman" w:hAnsi="Times New Roman" w:cs="Times New Roman"/>
          <w:lang w:val="en-US"/>
        </w:rPr>
        <w:t xml:space="preserve"> </w:t>
      </w:r>
      <w:r w:rsidR="001B0882">
        <w:rPr>
          <w:rFonts w:ascii="Times New Roman" w:hAnsi="Times New Roman" w:cs="Times New Roman"/>
          <w:lang w:val="en-US"/>
        </w:rPr>
        <w:tab/>
        <w:t xml:space="preserve">   </w:t>
      </w:r>
      <w:r w:rsidRPr="00790712">
        <w:rPr>
          <w:rFonts w:ascii="Times New Roman" w:hAnsi="Times New Roman" w:cs="Times New Roman"/>
          <w:lang w:val="en-US"/>
        </w:rPr>
        <w:t>October, 2015</w:t>
      </w:r>
    </w:p>
    <w:p w14:paraId="3B930FB0" w14:textId="77777777" w:rsidR="00063BCC" w:rsidRDefault="00063BCC" w:rsidP="00063BCC">
      <w:pPr>
        <w:pStyle w:val="a4"/>
        <w:numPr>
          <w:ilvl w:val="0"/>
          <w:numId w:val="11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lang w:val="en-US"/>
        </w:rPr>
        <w:t>Certificate of Training: “The Features of Lending</w:t>
      </w:r>
      <w:r>
        <w:rPr>
          <w:rFonts w:ascii="Times New Roman" w:hAnsi="Times New Roman" w:cs="Times New Roman"/>
          <w:lang w:val="en-US"/>
        </w:rPr>
        <w:t xml:space="preserve"> to Enterprises</w:t>
      </w:r>
      <w:r w:rsidRPr="00790712">
        <w:rPr>
          <w:rFonts w:ascii="Times New Roman" w:hAnsi="Times New Roman" w:cs="Times New Roman"/>
          <w:lang w:val="en-US"/>
        </w:rPr>
        <w:t xml:space="preserve">”, </w:t>
      </w:r>
    </w:p>
    <w:p w14:paraId="13CD9614" w14:textId="77777777" w:rsidR="00BE6D26" w:rsidRPr="00790712" w:rsidRDefault="00063BCC" w:rsidP="00063BCC">
      <w:pPr>
        <w:pStyle w:val="a4"/>
        <w:tabs>
          <w:tab w:val="left" w:pos="28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790712">
        <w:rPr>
          <w:rFonts w:ascii="Times New Roman" w:hAnsi="Times New Roman" w:cs="Times New Roman"/>
          <w:lang w:val="en-US"/>
        </w:rPr>
        <w:t xml:space="preserve">KazCreditConsult Training Center       </w:t>
      </w:r>
      <w:r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Pr="00790712">
        <w:rPr>
          <w:rFonts w:ascii="Times New Roman" w:hAnsi="Times New Roman" w:cs="Times New Roman"/>
          <w:lang w:val="en-US"/>
        </w:rPr>
        <w:t>February, 2012</w:t>
      </w:r>
    </w:p>
    <w:p w14:paraId="51032726" w14:textId="77777777" w:rsidR="00BE6D26" w:rsidRPr="00790712" w:rsidRDefault="00BE6D26" w:rsidP="00092DBF">
      <w:pPr>
        <w:pStyle w:val="a4"/>
        <w:numPr>
          <w:ilvl w:val="0"/>
          <w:numId w:val="11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lang w:val="en-US"/>
        </w:rPr>
        <w:t>Certificate of Training: “Standards of Quality Customer Service”, JSC ATF Bank</w:t>
      </w:r>
      <w:r>
        <w:rPr>
          <w:rFonts w:ascii="Times New Roman" w:hAnsi="Times New Roman" w:cs="Times New Roman"/>
          <w:lang w:val="en-US"/>
        </w:rPr>
        <w:t xml:space="preserve">                </w:t>
      </w:r>
      <w:r w:rsidR="001B0882"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>May, 2010</w:t>
      </w:r>
    </w:p>
    <w:p w14:paraId="0101CB41" w14:textId="77777777" w:rsidR="003C15FB" w:rsidRPr="00CB1091" w:rsidRDefault="00BE6D26" w:rsidP="00092DBF">
      <w:pPr>
        <w:pStyle w:val="a4"/>
        <w:numPr>
          <w:ilvl w:val="0"/>
          <w:numId w:val="1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lang w:val="en-US"/>
        </w:rPr>
      </w:pPr>
      <w:r w:rsidRPr="00790712">
        <w:rPr>
          <w:rFonts w:ascii="Times New Roman" w:hAnsi="Times New Roman" w:cs="Times New Roman"/>
          <w:lang w:val="en-US"/>
        </w:rPr>
        <w:t>Article published: “Problem</w:t>
      </w:r>
      <w:r>
        <w:rPr>
          <w:rFonts w:ascii="Times New Roman" w:hAnsi="Times New Roman" w:cs="Times New Roman"/>
          <w:lang w:val="en-US"/>
        </w:rPr>
        <w:t>s of Small Business</w:t>
      </w:r>
      <w:r w:rsidR="001B0882">
        <w:rPr>
          <w:rFonts w:ascii="Times New Roman" w:hAnsi="Times New Roman" w:cs="Times New Roman"/>
          <w:lang w:val="en-US"/>
        </w:rPr>
        <w:t>’s Development</w:t>
      </w:r>
      <w:r w:rsidRPr="00790712">
        <w:rPr>
          <w:rFonts w:ascii="Times New Roman" w:hAnsi="Times New Roman" w:cs="Times New Roman"/>
          <w:lang w:val="en-US"/>
        </w:rPr>
        <w:t xml:space="preserve"> in Kaz</w:t>
      </w:r>
      <w:r w:rsidR="0090411D">
        <w:rPr>
          <w:rFonts w:ascii="Times New Roman" w:hAnsi="Times New Roman" w:cs="Times New Roman"/>
          <w:lang w:val="en-US"/>
        </w:rPr>
        <w:t>ak</w:t>
      </w:r>
      <w:r w:rsidRPr="00790712">
        <w:rPr>
          <w:rFonts w:ascii="Times New Roman" w:hAnsi="Times New Roman" w:cs="Times New Roman"/>
          <w:lang w:val="en-US"/>
        </w:rPr>
        <w:t xml:space="preserve">hstan”            </w:t>
      </w:r>
      <w:r w:rsidR="001B0882">
        <w:rPr>
          <w:rFonts w:ascii="Times New Roman" w:hAnsi="Times New Roman" w:cs="Times New Roman"/>
          <w:lang w:val="en-US"/>
        </w:rPr>
        <w:tab/>
        <w:t xml:space="preserve">           </w:t>
      </w:r>
      <w:r w:rsidRPr="00790712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790712">
        <w:rPr>
          <w:rFonts w:ascii="Times New Roman" w:hAnsi="Times New Roman" w:cs="Times New Roman"/>
          <w:lang w:val="en-US"/>
        </w:rPr>
        <w:t xml:space="preserve">2003  </w:t>
      </w:r>
    </w:p>
    <w:p w14:paraId="3CDF260D" w14:textId="77777777" w:rsidR="00BE6D26" w:rsidRDefault="00BE6D26" w:rsidP="0025760F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14:paraId="57C3855B" w14:textId="77777777" w:rsidR="0025760F" w:rsidRPr="00790712" w:rsidRDefault="0025760F" w:rsidP="0025760F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 w:rsidRPr="00790712">
        <w:rPr>
          <w:rFonts w:ascii="Times New Roman" w:hAnsi="Times New Roman" w:cs="Times New Roman"/>
          <w:b/>
          <w:lang w:val="en-US"/>
        </w:rPr>
        <w:t>EDUCATION</w:t>
      </w:r>
    </w:p>
    <w:p w14:paraId="02DFE80D" w14:textId="77777777" w:rsidR="00985CF8" w:rsidRDefault="00350824" w:rsidP="00350824">
      <w:pPr>
        <w:pStyle w:val="a4"/>
        <w:rPr>
          <w:rFonts w:ascii="Times New Roman" w:hAnsi="Times New Roman" w:cs="Times New Roman"/>
          <w:color w:val="000000"/>
          <w:lang w:val="en-US"/>
        </w:rPr>
      </w:pPr>
      <w:r w:rsidRPr="00790712">
        <w:rPr>
          <w:rFonts w:ascii="Times New Roman" w:hAnsi="Times New Roman" w:cs="Times New Roman"/>
          <w:b/>
          <w:bCs/>
          <w:color w:val="000000"/>
          <w:lang w:val="en-US"/>
        </w:rPr>
        <w:t xml:space="preserve">Staffordshire University, UK </w:t>
      </w:r>
    </w:p>
    <w:p w14:paraId="62D5F517" w14:textId="77777777" w:rsidR="00350824" w:rsidRPr="00790712" w:rsidRDefault="00350824" w:rsidP="00E60746">
      <w:pPr>
        <w:pStyle w:val="a4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i/>
          <w:iCs/>
          <w:color w:val="000000"/>
          <w:lang w:val="en-US"/>
        </w:rPr>
        <w:t>M</w:t>
      </w:r>
      <w:r w:rsidR="008B7751">
        <w:rPr>
          <w:rFonts w:ascii="Times New Roman" w:hAnsi="Times New Roman" w:cs="Times New Roman"/>
          <w:i/>
          <w:iCs/>
          <w:color w:val="000000"/>
          <w:lang w:val="en-US"/>
        </w:rPr>
        <w:t xml:space="preserve">aster </w:t>
      </w:r>
      <w:r w:rsidR="00E60746">
        <w:rPr>
          <w:rFonts w:ascii="Times New Roman" w:hAnsi="Times New Roman" w:cs="Times New Roman"/>
          <w:i/>
          <w:iCs/>
          <w:color w:val="000000"/>
          <w:lang w:val="en-US"/>
        </w:rPr>
        <w:t xml:space="preserve">of </w:t>
      </w:r>
      <w:r w:rsidRPr="00790712"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="008B7751">
        <w:rPr>
          <w:rFonts w:ascii="Times New Roman" w:hAnsi="Times New Roman" w:cs="Times New Roman"/>
          <w:i/>
          <w:iCs/>
          <w:color w:val="000000"/>
          <w:lang w:val="en-US"/>
        </w:rPr>
        <w:t xml:space="preserve">usiness Administration </w:t>
      </w:r>
      <w:r w:rsidR="00E60746">
        <w:rPr>
          <w:rFonts w:ascii="Times New Roman" w:hAnsi="Times New Roman" w:cs="Times New Roman"/>
          <w:i/>
          <w:iCs/>
          <w:color w:val="000000"/>
          <w:lang w:val="en-US"/>
        </w:rPr>
        <w:t>(</w:t>
      </w:r>
      <w:r w:rsidR="008B7751">
        <w:rPr>
          <w:rFonts w:ascii="Times New Roman" w:hAnsi="Times New Roman" w:cs="Times New Roman"/>
          <w:i/>
          <w:iCs/>
          <w:color w:val="000000"/>
          <w:lang w:val="en-US"/>
        </w:rPr>
        <w:t>Euro-Asia Business</w:t>
      </w:r>
      <w:r w:rsidR="00E60746">
        <w:rPr>
          <w:rFonts w:ascii="Times New Roman" w:hAnsi="Times New Roman" w:cs="Times New Roman"/>
          <w:i/>
          <w:iCs/>
          <w:color w:val="000000"/>
          <w:lang w:val="en-US"/>
        </w:rPr>
        <w:t>)</w:t>
      </w:r>
      <w:r w:rsidRPr="00790712">
        <w:rPr>
          <w:rFonts w:ascii="Times New Roman" w:hAnsi="Times New Roman" w:cs="Times New Roman"/>
          <w:lang w:val="en-US"/>
        </w:rPr>
        <w:t xml:space="preserve"> </w:t>
      </w:r>
      <w:r w:rsidR="00E60746">
        <w:rPr>
          <w:rFonts w:ascii="Times New Roman" w:hAnsi="Times New Roman" w:cs="Times New Roman"/>
          <w:lang w:val="en-US"/>
        </w:rPr>
        <w:tab/>
      </w:r>
      <w:r w:rsidR="00E60746">
        <w:rPr>
          <w:rFonts w:ascii="Times New Roman" w:hAnsi="Times New Roman" w:cs="Times New Roman"/>
          <w:lang w:val="en-US"/>
        </w:rPr>
        <w:tab/>
      </w:r>
      <w:r w:rsidR="00E60746">
        <w:rPr>
          <w:rFonts w:ascii="Times New Roman" w:hAnsi="Times New Roman" w:cs="Times New Roman"/>
          <w:lang w:val="en-US"/>
        </w:rPr>
        <w:tab/>
      </w:r>
      <w:r w:rsidR="00E60746">
        <w:rPr>
          <w:rFonts w:ascii="Times New Roman" w:hAnsi="Times New Roman" w:cs="Times New Roman"/>
          <w:lang w:val="en-US"/>
        </w:rPr>
        <w:tab/>
      </w:r>
      <w:r w:rsidR="00E60746">
        <w:rPr>
          <w:rFonts w:ascii="Times New Roman" w:hAnsi="Times New Roman" w:cs="Times New Roman"/>
          <w:lang w:val="en-US"/>
        </w:rPr>
        <w:tab/>
        <w:t xml:space="preserve">   </w:t>
      </w:r>
      <w:r w:rsidR="008B7751">
        <w:rPr>
          <w:rFonts w:ascii="Times New Roman" w:hAnsi="Times New Roman" w:cs="Times New Roman"/>
          <w:lang w:val="en-US"/>
        </w:rPr>
        <w:t>2015 -</w:t>
      </w:r>
      <w:r w:rsidRPr="00790712">
        <w:rPr>
          <w:rFonts w:ascii="Times New Roman" w:hAnsi="Times New Roman" w:cs="Times New Roman"/>
          <w:lang w:val="en-US"/>
        </w:rPr>
        <w:t xml:space="preserve"> 2016</w:t>
      </w:r>
    </w:p>
    <w:p w14:paraId="4528604E" w14:textId="77777777" w:rsidR="00350824" w:rsidRDefault="00350824" w:rsidP="00350824">
      <w:pPr>
        <w:pStyle w:val="a4"/>
        <w:tabs>
          <w:tab w:val="left" w:pos="3240"/>
        </w:tabs>
        <w:rPr>
          <w:rFonts w:ascii="Times New Roman" w:hAnsi="Times New Roman" w:cs="Times New Roman"/>
          <w:b/>
          <w:lang w:val="en-US"/>
        </w:rPr>
      </w:pPr>
      <w:r w:rsidRPr="00350824">
        <w:rPr>
          <w:rFonts w:ascii="Times New Roman" w:hAnsi="Times New Roman" w:cs="Times New Roman"/>
          <w:b/>
          <w:lang w:val="en-US"/>
        </w:rPr>
        <w:tab/>
      </w:r>
    </w:p>
    <w:p w14:paraId="39035EDD" w14:textId="77777777" w:rsidR="00350824" w:rsidRPr="00684C9A" w:rsidRDefault="00350824" w:rsidP="00350824">
      <w:pPr>
        <w:pStyle w:val="a4"/>
        <w:tabs>
          <w:tab w:val="left" w:pos="3240"/>
        </w:tabs>
        <w:rPr>
          <w:rFonts w:ascii="Times New Roman" w:hAnsi="Times New Roman" w:cs="Times New Roman"/>
          <w:b/>
          <w:lang w:val="en-US"/>
        </w:rPr>
      </w:pPr>
      <w:r w:rsidRPr="00684C9A">
        <w:rPr>
          <w:rFonts w:ascii="Times New Roman" w:hAnsi="Times New Roman" w:cs="Times New Roman"/>
          <w:b/>
          <w:lang w:val="en-US"/>
        </w:rPr>
        <w:t xml:space="preserve">Kazakh Humanitarian and Law University, </w:t>
      </w:r>
      <w:r w:rsidRPr="00684C9A">
        <w:rPr>
          <w:rFonts w:ascii="Times New Roman" w:hAnsi="Times New Roman" w:cs="Times New Roman"/>
          <w:b/>
          <w:i/>
          <w:lang w:val="en-US"/>
        </w:rPr>
        <w:t>Astana, Kazakhstan</w:t>
      </w:r>
    </w:p>
    <w:p w14:paraId="515B058C" w14:textId="77777777" w:rsidR="00350824" w:rsidRPr="00790712" w:rsidRDefault="00350824" w:rsidP="00350824">
      <w:pPr>
        <w:pStyle w:val="a4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i/>
          <w:lang w:val="en-US"/>
        </w:rPr>
        <w:t>Bachelor De</w:t>
      </w:r>
      <w:r w:rsidR="00CB1091" w:rsidRPr="00790712">
        <w:rPr>
          <w:rFonts w:ascii="Times New Roman" w:hAnsi="Times New Roman" w:cs="Times New Roman"/>
          <w:i/>
          <w:lang w:val="en-US"/>
        </w:rPr>
        <w:t>gree in Law and Legal Studies</w:t>
      </w:r>
      <w:r w:rsidR="00380D06">
        <w:rPr>
          <w:rFonts w:ascii="Times New Roman" w:hAnsi="Times New Roman" w:cs="Times New Roman"/>
          <w:i/>
          <w:lang w:val="en-US"/>
        </w:rPr>
        <w:t>,</w:t>
      </w:r>
      <w:r w:rsidR="00380D06" w:rsidRPr="00380D06">
        <w:rPr>
          <w:lang w:val="en-US"/>
        </w:rPr>
        <w:t xml:space="preserve"> </w:t>
      </w:r>
      <w:r w:rsidR="00380D06">
        <w:rPr>
          <w:rFonts w:ascii="Times New Roman" w:hAnsi="Times New Roman" w:cs="Times New Roman"/>
          <w:i/>
          <w:lang w:val="en-US"/>
        </w:rPr>
        <w:t>J</w:t>
      </w:r>
      <w:r w:rsidR="00380D06" w:rsidRPr="00380D06">
        <w:rPr>
          <w:rFonts w:ascii="Times New Roman" w:hAnsi="Times New Roman" w:cs="Times New Roman"/>
          <w:i/>
          <w:lang w:val="en-US"/>
        </w:rPr>
        <w:t>urisprudence</w:t>
      </w:r>
      <w:r w:rsidRPr="00790712">
        <w:rPr>
          <w:rFonts w:ascii="Times New Roman" w:hAnsi="Times New Roman" w:cs="Times New Roman"/>
          <w:lang w:val="en-US"/>
        </w:rPr>
        <w:t xml:space="preserve">                           </w:t>
      </w:r>
      <w:r w:rsidR="00684C9A">
        <w:rPr>
          <w:rFonts w:ascii="Times New Roman" w:hAnsi="Times New Roman" w:cs="Times New Roman"/>
          <w:lang w:val="en-US"/>
        </w:rPr>
        <w:t xml:space="preserve">        </w:t>
      </w:r>
      <w:r w:rsidR="00380D06">
        <w:rPr>
          <w:rFonts w:ascii="Times New Roman" w:hAnsi="Times New Roman" w:cs="Times New Roman"/>
          <w:lang w:val="en-US"/>
        </w:rPr>
        <w:tab/>
        <w:t xml:space="preserve"> </w:t>
      </w:r>
      <w:r w:rsidR="00684C9A">
        <w:rPr>
          <w:rFonts w:ascii="Times New Roman" w:hAnsi="Times New Roman" w:cs="Times New Roman"/>
          <w:lang w:val="en-US"/>
        </w:rPr>
        <w:t xml:space="preserve">   </w:t>
      </w:r>
      <w:r w:rsidR="008B7751">
        <w:rPr>
          <w:rFonts w:ascii="Times New Roman" w:hAnsi="Times New Roman" w:cs="Times New Roman"/>
          <w:lang w:val="en-US"/>
        </w:rPr>
        <w:t xml:space="preserve">   </w:t>
      </w:r>
      <w:r w:rsidR="00684C9A">
        <w:rPr>
          <w:rFonts w:ascii="Times New Roman" w:hAnsi="Times New Roman" w:cs="Times New Roman"/>
          <w:lang w:val="en-US"/>
        </w:rPr>
        <w:t xml:space="preserve">         2004 - </w:t>
      </w:r>
      <w:r w:rsidRPr="00790712">
        <w:rPr>
          <w:rFonts w:ascii="Times New Roman" w:hAnsi="Times New Roman" w:cs="Times New Roman"/>
          <w:lang w:val="en-US"/>
        </w:rPr>
        <w:t>2006</w:t>
      </w:r>
    </w:p>
    <w:p w14:paraId="2BF0ADB8" w14:textId="77777777" w:rsidR="00350824" w:rsidRPr="00350824" w:rsidRDefault="00350824" w:rsidP="00350824">
      <w:pPr>
        <w:pStyle w:val="a4"/>
        <w:rPr>
          <w:rFonts w:ascii="Times New Roman" w:hAnsi="Times New Roman" w:cs="Times New Roman"/>
          <w:lang w:val="en-US"/>
        </w:rPr>
      </w:pPr>
    </w:p>
    <w:p w14:paraId="4B4527DC" w14:textId="77777777" w:rsidR="00350824" w:rsidRPr="00684C9A" w:rsidRDefault="00350824" w:rsidP="00350824">
      <w:pPr>
        <w:pStyle w:val="a4"/>
        <w:rPr>
          <w:rFonts w:ascii="Times New Roman" w:hAnsi="Times New Roman" w:cs="Times New Roman"/>
          <w:b/>
          <w:lang w:val="en-US"/>
        </w:rPr>
      </w:pPr>
      <w:r w:rsidRPr="00684C9A">
        <w:rPr>
          <w:rFonts w:ascii="Times New Roman" w:hAnsi="Times New Roman" w:cs="Times New Roman"/>
          <w:b/>
          <w:lang w:val="en-US"/>
        </w:rPr>
        <w:t>Aktobe Universit</w:t>
      </w:r>
      <w:r w:rsidR="005E4275" w:rsidRPr="00684C9A">
        <w:rPr>
          <w:rFonts w:ascii="Times New Roman" w:hAnsi="Times New Roman" w:cs="Times New Roman"/>
          <w:b/>
          <w:lang w:val="en-US"/>
        </w:rPr>
        <w:t>y named after S.Baishev,</w:t>
      </w:r>
      <w:r w:rsidR="005E4275" w:rsidRPr="00684C9A">
        <w:rPr>
          <w:rFonts w:ascii="Times New Roman" w:hAnsi="Times New Roman" w:cs="Times New Roman"/>
          <w:b/>
          <w:i/>
          <w:lang w:val="en-US"/>
        </w:rPr>
        <w:t xml:space="preserve"> Aktobe, Kazakhstan</w:t>
      </w:r>
    </w:p>
    <w:p w14:paraId="37170FB8" w14:textId="77777777" w:rsidR="00350824" w:rsidRPr="00790712" w:rsidRDefault="00350824" w:rsidP="00350824">
      <w:pPr>
        <w:pStyle w:val="a4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i/>
          <w:lang w:val="en-US"/>
        </w:rPr>
        <w:t>Bachelor Degree in Finance and Credit</w:t>
      </w:r>
      <w:r w:rsidR="00380D06">
        <w:rPr>
          <w:rFonts w:ascii="Times New Roman" w:hAnsi="Times New Roman" w:cs="Times New Roman"/>
          <w:i/>
          <w:lang w:val="en-US"/>
        </w:rPr>
        <w:t>, Banking</w:t>
      </w:r>
      <w:r w:rsidRPr="00790712">
        <w:rPr>
          <w:rFonts w:ascii="Times New Roman" w:hAnsi="Times New Roman" w:cs="Times New Roman"/>
          <w:i/>
          <w:lang w:val="en-US"/>
        </w:rPr>
        <w:t xml:space="preserve"> (Graduated with Honor) </w:t>
      </w:r>
      <w:r w:rsidR="00684C9A">
        <w:rPr>
          <w:rFonts w:ascii="Times New Roman" w:hAnsi="Times New Roman" w:cs="Times New Roman"/>
          <w:i/>
          <w:lang w:val="en-US"/>
        </w:rPr>
        <w:t xml:space="preserve">                    </w:t>
      </w:r>
      <w:r w:rsidR="008B7751">
        <w:rPr>
          <w:rFonts w:ascii="Times New Roman" w:hAnsi="Times New Roman" w:cs="Times New Roman"/>
          <w:i/>
          <w:lang w:val="en-US"/>
        </w:rPr>
        <w:t xml:space="preserve"> </w:t>
      </w:r>
      <w:r w:rsidR="00380D06">
        <w:rPr>
          <w:rFonts w:ascii="Times New Roman" w:hAnsi="Times New Roman" w:cs="Times New Roman"/>
          <w:i/>
          <w:lang w:val="en-US"/>
        </w:rPr>
        <w:t xml:space="preserve"> </w:t>
      </w:r>
      <w:r w:rsidR="00380D06">
        <w:rPr>
          <w:rFonts w:ascii="Times New Roman" w:hAnsi="Times New Roman" w:cs="Times New Roman"/>
          <w:i/>
          <w:lang w:val="en-US"/>
        </w:rPr>
        <w:tab/>
      </w:r>
      <w:r w:rsidR="00684C9A">
        <w:rPr>
          <w:rFonts w:ascii="Times New Roman" w:hAnsi="Times New Roman" w:cs="Times New Roman"/>
          <w:i/>
          <w:lang w:val="en-US"/>
        </w:rPr>
        <w:t xml:space="preserve">   </w:t>
      </w:r>
      <w:r w:rsidR="00684C9A">
        <w:rPr>
          <w:rFonts w:ascii="Times New Roman" w:hAnsi="Times New Roman" w:cs="Times New Roman"/>
          <w:lang w:val="en-US"/>
        </w:rPr>
        <w:t xml:space="preserve">2000 - </w:t>
      </w:r>
      <w:r w:rsidRPr="00790712">
        <w:rPr>
          <w:rFonts w:ascii="Times New Roman" w:hAnsi="Times New Roman" w:cs="Times New Roman"/>
          <w:lang w:val="en-US"/>
        </w:rPr>
        <w:t>2004</w:t>
      </w:r>
    </w:p>
    <w:p w14:paraId="0AC2D5CC" w14:textId="77777777" w:rsidR="0025760F" w:rsidRPr="00350824" w:rsidRDefault="0025760F" w:rsidP="00BA56EB">
      <w:pPr>
        <w:pStyle w:val="a4"/>
        <w:rPr>
          <w:rFonts w:ascii="Times New Roman" w:hAnsi="Times New Roman" w:cs="Times New Roman"/>
          <w:b/>
          <w:lang w:val="en-US"/>
        </w:rPr>
      </w:pPr>
    </w:p>
    <w:p w14:paraId="6F909F51" w14:textId="77777777" w:rsidR="00073B9A" w:rsidRPr="00790712" w:rsidRDefault="00073B9A" w:rsidP="00B6294F">
      <w:pPr>
        <w:pStyle w:val="a4"/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790712">
        <w:rPr>
          <w:rFonts w:ascii="Times New Roman" w:hAnsi="Times New Roman" w:cs="Times New Roman"/>
          <w:b/>
          <w:lang w:val="en-US"/>
        </w:rPr>
        <w:t>EXPERIENCE</w:t>
      </w:r>
    </w:p>
    <w:p w14:paraId="1A3CC6B6" w14:textId="442A978B" w:rsidR="00CB1091" w:rsidRPr="00790712" w:rsidRDefault="00CB1091" w:rsidP="00073B9A">
      <w:pPr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790712">
        <w:rPr>
          <w:rFonts w:ascii="Times New Roman" w:hAnsi="Times New Roman" w:cs="Times New Roman"/>
          <w:b/>
          <w:bCs/>
          <w:color w:val="000000"/>
          <w:lang w:val="en-US"/>
        </w:rPr>
        <w:t>Nur</w:t>
      </w:r>
      <w:proofErr w:type="spellEnd"/>
      <w:r w:rsidRPr="00790712">
        <w:rPr>
          <w:rFonts w:ascii="Times New Roman" w:hAnsi="Times New Roman" w:cs="Times New Roman"/>
          <w:b/>
          <w:bCs/>
          <w:color w:val="000000"/>
          <w:lang w:val="en-US"/>
        </w:rPr>
        <w:t xml:space="preserve"> Leasing, Leasing Company, Sub – Division of JSC </w:t>
      </w:r>
      <w:proofErr w:type="spellStart"/>
      <w:r w:rsidRPr="00790712">
        <w:rPr>
          <w:rFonts w:ascii="Times New Roman" w:hAnsi="Times New Roman" w:cs="Times New Roman"/>
          <w:b/>
          <w:bCs/>
          <w:color w:val="000000"/>
          <w:lang w:val="en-US"/>
        </w:rPr>
        <w:t>Nurbank</w:t>
      </w:r>
      <w:proofErr w:type="spellEnd"/>
      <w:r w:rsidR="00BA56EB" w:rsidRPr="00790712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790712">
        <w:rPr>
          <w:rFonts w:ascii="Times New Roman" w:hAnsi="Times New Roman" w:cs="Times New Roman"/>
          <w:b/>
          <w:bCs/>
          <w:color w:val="000000"/>
          <w:lang w:val="en-US"/>
        </w:rPr>
        <w:t xml:space="preserve">      </w:t>
      </w:r>
      <w:r w:rsidR="003A1EB6" w:rsidRPr="00790712">
        <w:rPr>
          <w:rFonts w:ascii="Times New Roman" w:hAnsi="Times New Roman" w:cs="Times New Roman"/>
          <w:b/>
          <w:bCs/>
          <w:color w:val="000000"/>
          <w:lang w:val="en-US"/>
        </w:rPr>
        <w:t xml:space="preserve">                                 </w:t>
      </w:r>
      <w:r w:rsidR="005E5E1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D77E43">
        <w:rPr>
          <w:rFonts w:ascii="Times New Roman" w:hAnsi="Times New Roman" w:cs="Times New Roman"/>
          <w:b/>
          <w:bCs/>
          <w:color w:val="000000"/>
          <w:lang w:val="en-US"/>
        </w:rPr>
        <w:t>2012 - 201</w:t>
      </w:r>
      <w:r w:rsidR="005E4275" w:rsidRPr="00D77E43">
        <w:rPr>
          <w:rFonts w:ascii="Times New Roman" w:hAnsi="Times New Roman" w:cs="Times New Roman"/>
          <w:b/>
          <w:bCs/>
          <w:color w:val="000000"/>
          <w:lang w:val="en-US"/>
        </w:rPr>
        <w:t>5</w:t>
      </w:r>
    </w:p>
    <w:p w14:paraId="289FF754" w14:textId="77777777" w:rsidR="00CB1091" w:rsidRPr="005E4275" w:rsidRDefault="00CB1091" w:rsidP="00073B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5E4275">
        <w:rPr>
          <w:rFonts w:ascii="Times New Roman" w:hAnsi="Times New Roman" w:cs="Times New Roman"/>
          <w:bCs/>
          <w:i/>
          <w:color w:val="000000"/>
          <w:lang w:val="en-US"/>
        </w:rPr>
        <w:t>Almaty, Kazakhstan</w:t>
      </w:r>
      <w:r w:rsidR="00073B9A" w:rsidRPr="005E4275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                                                                                        </w:t>
      </w:r>
    </w:p>
    <w:p w14:paraId="1BE028BC" w14:textId="77777777" w:rsidR="00073B9A" w:rsidRPr="00790712" w:rsidRDefault="00CB1091" w:rsidP="00073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790712">
        <w:rPr>
          <w:rFonts w:ascii="Times New Roman" w:eastAsia="Times New Roman" w:hAnsi="Times New Roman" w:cs="Times New Roman"/>
          <w:b/>
          <w:color w:val="000000"/>
          <w:lang w:val="en-US"/>
        </w:rPr>
        <w:t>Regional Representative</w:t>
      </w:r>
      <w:r w:rsidR="00FB157E" w:rsidRPr="0079071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5C33BB">
        <w:rPr>
          <w:rFonts w:ascii="Times New Roman" w:eastAsia="Times New Roman" w:hAnsi="Times New Roman" w:cs="Times New Roman"/>
          <w:b/>
          <w:color w:val="000000"/>
          <w:lang w:val="en-US"/>
        </w:rPr>
        <w:t>of Leasing Company</w:t>
      </w:r>
      <w:r w:rsidR="001A7E2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: </w:t>
      </w:r>
    </w:p>
    <w:p w14:paraId="01877843" w14:textId="77777777" w:rsidR="003A1EB6" w:rsidRPr="007C6C21" w:rsidRDefault="00FB157E" w:rsidP="00761CFF">
      <w:pPr>
        <w:pStyle w:val="a"/>
        <w:ind w:left="284" w:hanging="284"/>
        <w:rPr>
          <w:b w:val="0"/>
        </w:rPr>
      </w:pPr>
      <w:r w:rsidRPr="007C6C21">
        <w:rPr>
          <w:b w:val="0"/>
        </w:rPr>
        <w:t xml:space="preserve">Maintained and expanded </w:t>
      </w:r>
      <w:r w:rsidR="00EB3F17">
        <w:rPr>
          <w:b w:val="0"/>
        </w:rPr>
        <w:t xml:space="preserve">potential </w:t>
      </w:r>
      <w:r w:rsidRPr="007C6C21">
        <w:rPr>
          <w:b w:val="0"/>
        </w:rPr>
        <w:t>customer base in West Kazakhstan Region</w:t>
      </w:r>
      <w:r w:rsidR="003A1EB6" w:rsidRPr="007C6C21">
        <w:rPr>
          <w:b w:val="0"/>
        </w:rPr>
        <w:t xml:space="preserve"> </w:t>
      </w:r>
      <w:r w:rsidR="007965E0" w:rsidRPr="007B44A5">
        <w:t>from 800 until 1400 (+75%)</w:t>
      </w:r>
      <w:r w:rsidR="007965E0">
        <w:rPr>
          <w:b w:val="0"/>
        </w:rPr>
        <w:t>.</w:t>
      </w:r>
    </w:p>
    <w:p w14:paraId="451D4C26" w14:textId="6A6EB79C" w:rsidR="00EF7640" w:rsidRDefault="00FB157E" w:rsidP="00761CFF">
      <w:pPr>
        <w:pStyle w:val="a"/>
        <w:ind w:left="284" w:hanging="284"/>
        <w:rPr>
          <w:b w:val="0"/>
        </w:rPr>
      </w:pPr>
      <w:r w:rsidRPr="00EF7640">
        <w:rPr>
          <w:b w:val="0"/>
        </w:rPr>
        <w:lastRenderedPageBreak/>
        <w:t>I</w:t>
      </w:r>
      <w:r w:rsidR="00A86484" w:rsidRPr="00EF7640">
        <w:rPr>
          <w:b w:val="0"/>
        </w:rPr>
        <w:t xml:space="preserve">mproved the methods of </w:t>
      </w:r>
      <w:r w:rsidRPr="00EF7640">
        <w:rPr>
          <w:b w:val="0"/>
        </w:rPr>
        <w:t xml:space="preserve">potential </w:t>
      </w:r>
      <w:r w:rsidR="002D1262" w:rsidRPr="00EF7640">
        <w:rPr>
          <w:b w:val="0"/>
        </w:rPr>
        <w:t>customers’</w:t>
      </w:r>
      <w:r w:rsidR="00A86484" w:rsidRPr="00EF7640">
        <w:rPr>
          <w:b w:val="0"/>
        </w:rPr>
        <w:t xml:space="preserve"> selection</w:t>
      </w:r>
      <w:r w:rsidR="00061FFF" w:rsidRPr="00EF7640">
        <w:rPr>
          <w:b w:val="0"/>
        </w:rPr>
        <w:t xml:space="preserve">, </w:t>
      </w:r>
      <w:r w:rsidR="00EF7640" w:rsidRPr="00EF7640">
        <w:rPr>
          <w:b w:val="0"/>
        </w:rPr>
        <w:t xml:space="preserve">provided </w:t>
      </w:r>
      <w:r w:rsidR="00061FFF" w:rsidRPr="00EF7640">
        <w:rPr>
          <w:b w:val="0"/>
        </w:rPr>
        <w:t>initial search</w:t>
      </w:r>
      <w:r w:rsidR="000F3F6E">
        <w:rPr>
          <w:b w:val="0"/>
        </w:rPr>
        <w:t>,</w:t>
      </w:r>
      <w:r w:rsidR="00061FFF" w:rsidRPr="00EF7640">
        <w:rPr>
          <w:b w:val="0"/>
        </w:rPr>
        <w:t xml:space="preserve"> o</w:t>
      </w:r>
      <w:r w:rsidRPr="00EF7640">
        <w:rPr>
          <w:b w:val="0"/>
        </w:rPr>
        <w:t xml:space="preserve">rganized product </w:t>
      </w:r>
      <w:r w:rsidR="009B4227">
        <w:rPr>
          <w:b w:val="0"/>
        </w:rPr>
        <w:t xml:space="preserve">media </w:t>
      </w:r>
      <w:r w:rsidRPr="00EF7640">
        <w:rPr>
          <w:b w:val="0"/>
        </w:rPr>
        <w:t>presentations for corporate clients</w:t>
      </w:r>
      <w:r w:rsidR="00EF7640">
        <w:rPr>
          <w:b w:val="0"/>
        </w:rPr>
        <w:t xml:space="preserve"> and </w:t>
      </w:r>
      <w:r w:rsidR="00EC1249">
        <w:rPr>
          <w:b w:val="0"/>
        </w:rPr>
        <w:t xml:space="preserve">supervised the </w:t>
      </w:r>
      <w:r w:rsidR="008215DE" w:rsidRPr="00EF7640">
        <w:rPr>
          <w:b w:val="0"/>
        </w:rPr>
        <w:t>leasing operations</w:t>
      </w:r>
      <w:r w:rsidR="00EF7640">
        <w:rPr>
          <w:b w:val="0"/>
        </w:rPr>
        <w:t>.</w:t>
      </w:r>
    </w:p>
    <w:p w14:paraId="0FFF3549" w14:textId="19C800C8" w:rsidR="00FB157E" w:rsidRPr="00EF7640" w:rsidRDefault="003A1EB6" w:rsidP="00761CFF">
      <w:pPr>
        <w:pStyle w:val="a"/>
        <w:ind w:left="284" w:hanging="284"/>
        <w:rPr>
          <w:b w:val="0"/>
        </w:rPr>
      </w:pPr>
      <w:r w:rsidRPr="00EF7640">
        <w:rPr>
          <w:b w:val="0"/>
        </w:rPr>
        <w:t>Identified customer’s needs</w:t>
      </w:r>
      <w:r w:rsidR="00A43092">
        <w:rPr>
          <w:b w:val="0"/>
        </w:rPr>
        <w:t>,</w:t>
      </w:r>
      <w:r w:rsidRPr="00EF7640">
        <w:rPr>
          <w:b w:val="0"/>
        </w:rPr>
        <w:t xml:space="preserve"> recommended appropriate </w:t>
      </w:r>
      <w:r w:rsidR="009B4227">
        <w:rPr>
          <w:b w:val="0"/>
        </w:rPr>
        <w:t>variant</w:t>
      </w:r>
      <w:r w:rsidR="00884E53">
        <w:rPr>
          <w:b w:val="0"/>
        </w:rPr>
        <w:t xml:space="preserve"> to lease </w:t>
      </w:r>
      <w:r w:rsidR="000E4F98">
        <w:rPr>
          <w:b w:val="0"/>
        </w:rPr>
        <w:t xml:space="preserve">the </w:t>
      </w:r>
      <w:r w:rsidR="00884E53">
        <w:rPr>
          <w:b w:val="0"/>
        </w:rPr>
        <w:t>assets</w:t>
      </w:r>
      <w:r w:rsidR="008215DE" w:rsidRPr="00EF7640">
        <w:rPr>
          <w:b w:val="0"/>
        </w:rPr>
        <w:t xml:space="preserve">, </w:t>
      </w:r>
      <w:r w:rsidR="009B4227">
        <w:rPr>
          <w:b w:val="0"/>
        </w:rPr>
        <w:t>assisted</w:t>
      </w:r>
      <w:r w:rsidR="001A440B" w:rsidRPr="00EF7640">
        <w:rPr>
          <w:b w:val="0"/>
        </w:rPr>
        <w:t xml:space="preserve"> in </w:t>
      </w:r>
      <w:r w:rsidR="006642DB" w:rsidRPr="00EF7640">
        <w:rPr>
          <w:b w:val="0"/>
        </w:rPr>
        <w:t>marketing</w:t>
      </w:r>
      <w:r w:rsidR="001A440B" w:rsidRPr="00EF7640">
        <w:rPr>
          <w:b w:val="0"/>
        </w:rPr>
        <w:t xml:space="preserve"> activities</w:t>
      </w:r>
      <w:r w:rsidR="00EB3F17" w:rsidRPr="00EF7640">
        <w:rPr>
          <w:b w:val="0"/>
        </w:rPr>
        <w:t xml:space="preserve">. </w:t>
      </w:r>
      <w:r w:rsidR="001A440B" w:rsidRPr="00EF7640">
        <w:rPr>
          <w:b w:val="0"/>
        </w:rPr>
        <w:t>Contin</w:t>
      </w:r>
      <w:r w:rsidR="009C3178" w:rsidRPr="00EF7640">
        <w:rPr>
          <w:b w:val="0"/>
        </w:rPr>
        <w:t>u</w:t>
      </w:r>
      <w:r w:rsidR="001A440B" w:rsidRPr="00EF7640">
        <w:rPr>
          <w:b w:val="0"/>
        </w:rPr>
        <w:t>ously i</w:t>
      </w:r>
      <w:r w:rsidR="007B44A5" w:rsidRPr="00EF7640">
        <w:rPr>
          <w:b w:val="0"/>
        </w:rPr>
        <w:t xml:space="preserve">ncreased </w:t>
      </w:r>
      <w:r w:rsidR="009C3178" w:rsidRPr="00EF7640">
        <w:rPr>
          <w:b w:val="0"/>
        </w:rPr>
        <w:t xml:space="preserve">an </w:t>
      </w:r>
      <w:r w:rsidR="007B44A5" w:rsidRPr="00EF7640">
        <w:rPr>
          <w:b w:val="0"/>
        </w:rPr>
        <w:t>amo</w:t>
      </w:r>
      <w:r w:rsidR="00733979">
        <w:rPr>
          <w:b w:val="0"/>
        </w:rPr>
        <w:t>unt of applications for leasing and provi</w:t>
      </w:r>
      <w:r w:rsidR="00BB0189">
        <w:rPr>
          <w:b w:val="0"/>
        </w:rPr>
        <w:t>ded monthly, qua</w:t>
      </w:r>
      <w:r w:rsidR="00A25C3F">
        <w:rPr>
          <w:b w:val="0"/>
        </w:rPr>
        <w:t>rte</w:t>
      </w:r>
      <w:r w:rsidR="00BB0189">
        <w:rPr>
          <w:b w:val="0"/>
        </w:rPr>
        <w:t>r</w:t>
      </w:r>
      <w:r w:rsidR="00A25C3F">
        <w:rPr>
          <w:b w:val="0"/>
        </w:rPr>
        <w:t>ly and annu</w:t>
      </w:r>
      <w:r w:rsidR="00993DB1">
        <w:rPr>
          <w:b w:val="0"/>
        </w:rPr>
        <w:t>a</w:t>
      </w:r>
      <w:r w:rsidR="00A25C3F">
        <w:rPr>
          <w:b w:val="0"/>
        </w:rPr>
        <w:t>l</w:t>
      </w:r>
      <w:r w:rsidR="00733979">
        <w:rPr>
          <w:b w:val="0"/>
        </w:rPr>
        <w:t xml:space="preserve"> reports to the Head Office. </w:t>
      </w:r>
    </w:p>
    <w:p w14:paraId="4CABEA8A" w14:textId="434FE0C5" w:rsidR="00FD2A7D" w:rsidRPr="007C6C21" w:rsidRDefault="00070325" w:rsidP="00761CFF">
      <w:pPr>
        <w:pStyle w:val="a"/>
        <w:ind w:left="284" w:hanging="284"/>
        <w:rPr>
          <w:b w:val="0"/>
        </w:rPr>
      </w:pPr>
      <w:r>
        <w:rPr>
          <w:b w:val="0"/>
        </w:rPr>
        <w:t>Conducted</w:t>
      </w:r>
      <w:r w:rsidR="00FD2A7D" w:rsidRPr="007C6C21">
        <w:rPr>
          <w:b w:val="0"/>
        </w:rPr>
        <w:t xml:space="preserve"> financial statement analysis of potential co</w:t>
      </w:r>
      <w:r w:rsidR="000E4F98">
        <w:rPr>
          <w:b w:val="0"/>
        </w:rPr>
        <w:t>mpanies</w:t>
      </w:r>
      <w:r w:rsidR="00FD2A7D" w:rsidRPr="007C6C21">
        <w:rPr>
          <w:b w:val="0"/>
        </w:rPr>
        <w:t>, processed accounting data, consolidated financial s</w:t>
      </w:r>
      <w:r w:rsidR="00F2367F" w:rsidRPr="007C6C21">
        <w:rPr>
          <w:b w:val="0"/>
        </w:rPr>
        <w:t xml:space="preserve">tatements of </w:t>
      </w:r>
      <w:r>
        <w:rPr>
          <w:b w:val="0"/>
        </w:rPr>
        <w:t xml:space="preserve">the </w:t>
      </w:r>
      <w:r w:rsidR="00F2367F" w:rsidRPr="007C6C21">
        <w:rPr>
          <w:b w:val="0"/>
        </w:rPr>
        <w:t xml:space="preserve">group of companies </w:t>
      </w:r>
      <w:r w:rsidR="00FD2A7D" w:rsidRPr="007C6C21">
        <w:rPr>
          <w:b w:val="0"/>
        </w:rPr>
        <w:t>and prepared leasing p</w:t>
      </w:r>
      <w:r w:rsidR="00EF7640">
        <w:rPr>
          <w:b w:val="0"/>
        </w:rPr>
        <w:t xml:space="preserve">roposals for Leasing Committee. </w:t>
      </w:r>
    </w:p>
    <w:p w14:paraId="7A5192BC" w14:textId="31E55B47" w:rsidR="00C37BE1" w:rsidRDefault="00070325" w:rsidP="00761CFF">
      <w:pPr>
        <w:pStyle w:val="a"/>
        <w:ind w:left="284" w:hanging="284"/>
        <w:rPr>
          <w:b w:val="0"/>
        </w:rPr>
      </w:pPr>
      <w:r>
        <w:rPr>
          <w:b w:val="0"/>
        </w:rPr>
        <w:t>Engaged</w:t>
      </w:r>
      <w:r w:rsidR="00FB157E" w:rsidRPr="00061FFF">
        <w:rPr>
          <w:b w:val="0"/>
        </w:rPr>
        <w:t xml:space="preserve"> </w:t>
      </w:r>
      <w:r w:rsidR="00E61F9C">
        <w:rPr>
          <w:b w:val="0"/>
        </w:rPr>
        <w:t>trade</w:t>
      </w:r>
      <w:r w:rsidR="00FB157E" w:rsidRPr="00061FFF">
        <w:rPr>
          <w:b w:val="0"/>
        </w:rPr>
        <w:t xml:space="preserve"> negotiations</w:t>
      </w:r>
      <w:r w:rsidR="003A1EB6" w:rsidRPr="00061FFF">
        <w:rPr>
          <w:b w:val="0"/>
        </w:rPr>
        <w:t xml:space="preserve">, prepared </w:t>
      </w:r>
      <w:r w:rsidR="00883575" w:rsidRPr="00061FFF">
        <w:rPr>
          <w:b w:val="0"/>
        </w:rPr>
        <w:t>lease</w:t>
      </w:r>
      <w:r w:rsidR="00061FFF" w:rsidRPr="00061FFF">
        <w:rPr>
          <w:b w:val="0"/>
        </w:rPr>
        <w:t>/</w:t>
      </w:r>
      <w:r w:rsidR="00E61F9C">
        <w:rPr>
          <w:b w:val="0"/>
        </w:rPr>
        <w:t>purchase</w:t>
      </w:r>
      <w:r w:rsidR="003A1EB6" w:rsidRPr="00061FFF">
        <w:rPr>
          <w:b w:val="0"/>
        </w:rPr>
        <w:t xml:space="preserve"> agreements</w:t>
      </w:r>
      <w:r w:rsidR="00061FFF" w:rsidRPr="00061FFF">
        <w:rPr>
          <w:b w:val="0"/>
        </w:rPr>
        <w:t xml:space="preserve">, </w:t>
      </w:r>
      <w:r w:rsidR="00E61F9C">
        <w:rPr>
          <w:b w:val="0"/>
        </w:rPr>
        <w:t>an examination of</w:t>
      </w:r>
      <w:r w:rsidR="003A1EB6" w:rsidRPr="00061FFF">
        <w:rPr>
          <w:b w:val="0"/>
        </w:rPr>
        <w:t xml:space="preserve"> supporting d</w:t>
      </w:r>
      <w:r w:rsidR="00FB157E" w:rsidRPr="00061FFF">
        <w:rPr>
          <w:b w:val="0"/>
        </w:rPr>
        <w:t>ocume</w:t>
      </w:r>
      <w:r w:rsidR="00733979">
        <w:rPr>
          <w:b w:val="0"/>
        </w:rPr>
        <w:t>ntation</w:t>
      </w:r>
      <w:r w:rsidR="009D7C9D">
        <w:rPr>
          <w:b w:val="0"/>
        </w:rPr>
        <w:t>s</w:t>
      </w:r>
      <w:r w:rsidR="00FA17EE">
        <w:rPr>
          <w:b w:val="0"/>
        </w:rPr>
        <w:t xml:space="preserve"> for reduction of legal risks</w:t>
      </w:r>
      <w:r w:rsidR="00733979">
        <w:rPr>
          <w:b w:val="0"/>
        </w:rPr>
        <w:t>.</w:t>
      </w:r>
    </w:p>
    <w:p w14:paraId="26773800" w14:textId="43124E58" w:rsidR="00FB157E" w:rsidRPr="007C6C21" w:rsidRDefault="003A1EB6" w:rsidP="00761CFF">
      <w:pPr>
        <w:pStyle w:val="a"/>
        <w:ind w:left="284" w:hanging="284"/>
        <w:rPr>
          <w:b w:val="0"/>
        </w:rPr>
      </w:pPr>
      <w:r w:rsidRPr="007C6C21">
        <w:rPr>
          <w:b w:val="0"/>
        </w:rPr>
        <w:t>Collaborated</w:t>
      </w:r>
      <w:r w:rsidR="00FB157E" w:rsidRPr="007C6C21">
        <w:rPr>
          <w:b w:val="0"/>
        </w:rPr>
        <w:t xml:space="preserve"> with construction equipment </w:t>
      </w:r>
      <w:r w:rsidR="005F047B">
        <w:rPr>
          <w:b w:val="0"/>
        </w:rPr>
        <w:t xml:space="preserve">and heavy machinery </w:t>
      </w:r>
      <w:r w:rsidR="00FB157E" w:rsidRPr="007C6C21">
        <w:rPr>
          <w:b w:val="0"/>
        </w:rPr>
        <w:t xml:space="preserve">suppliers, </w:t>
      </w:r>
      <w:r w:rsidR="002D1262">
        <w:rPr>
          <w:b w:val="0"/>
        </w:rPr>
        <w:t>coordinated</w:t>
      </w:r>
      <w:r w:rsidR="0050315A">
        <w:rPr>
          <w:b w:val="0"/>
        </w:rPr>
        <w:t xml:space="preserve"> and </w:t>
      </w:r>
      <w:r w:rsidR="00F11A40">
        <w:rPr>
          <w:b w:val="0"/>
        </w:rPr>
        <w:t>arrang</w:t>
      </w:r>
      <w:r w:rsidR="002D1262">
        <w:rPr>
          <w:b w:val="0"/>
        </w:rPr>
        <w:t>ed</w:t>
      </w:r>
      <w:r w:rsidR="001A440B">
        <w:rPr>
          <w:b w:val="0"/>
        </w:rPr>
        <w:t xml:space="preserve"> </w:t>
      </w:r>
      <w:r w:rsidR="00FB157E" w:rsidRPr="007C6C21">
        <w:rPr>
          <w:b w:val="0"/>
        </w:rPr>
        <w:t>international transportation</w:t>
      </w:r>
      <w:r w:rsidR="00EF7640">
        <w:rPr>
          <w:b w:val="0"/>
        </w:rPr>
        <w:t xml:space="preserve"> </w:t>
      </w:r>
      <w:r w:rsidR="00C349EE">
        <w:rPr>
          <w:b w:val="0"/>
        </w:rPr>
        <w:t xml:space="preserve">of </w:t>
      </w:r>
      <w:r w:rsidR="002D1262">
        <w:rPr>
          <w:b w:val="0"/>
        </w:rPr>
        <w:t>assets</w:t>
      </w:r>
      <w:r w:rsidR="00C349EE">
        <w:rPr>
          <w:b w:val="0"/>
        </w:rPr>
        <w:t xml:space="preserve"> </w:t>
      </w:r>
      <w:r w:rsidR="001A440B">
        <w:rPr>
          <w:b w:val="0"/>
        </w:rPr>
        <w:t xml:space="preserve">from </w:t>
      </w:r>
      <w:r w:rsidR="00097DE2" w:rsidRPr="007C6C21">
        <w:rPr>
          <w:b w:val="0"/>
        </w:rPr>
        <w:t xml:space="preserve">world famous </w:t>
      </w:r>
      <w:r w:rsidR="001A440B">
        <w:rPr>
          <w:b w:val="0"/>
        </w:rPr>
        <w:t xml:space="preserve">corporations such as </w:t>
      </w:r>
      <w:r w:rsidR="00097DE2" w:rsidRPr="007B44A5">
        <w:t>JCB, XCMG, Komatsu, KAMAZ</w:t>
      </w:r>
      <w:r w:rsidR="005F047B" w:rsidRPr="007B44A5">
        <w:t xml:space="preserve"> trucks</w:t>
      </w:r>
      <w:r w:rsidR="00097DE2" w:rsidRPr="007B44A5">
        <w:t xml:space="preserve">, </w:t>
      </w:r>
      <w:r w:rsidR="00061FFF" w:rsidRPr="007B44A5">
        <w:t>MAZ</w:t>
      </w:r>
      <w:r w:rsidR="00097DE2" w:rsidRPr="007B44A5">
        <w:t>, SAKAI</w:t>
      </w:r>
      <w:r w:rsidR="001D55BC" w:rsidRPr="007B44A5">
        <w:t>, Liebherr</w:t>
      </w:r>
      <w:r w:rsidR="007B44A5" w:rsidRPr="007B44A5">
        <w:t xml:space="preserve">, </w:t>
      </w:r>
      <w:r w:rsidR="00097DE2" w:rsidRPr="007B44A5">
        <w:t>John Deere</w:t>
      </w:r>
      <w:r w:rsidR="007B44A5" w:rsidRPr="007B44A5">
        <w:t xml:space="preserve"> </w:t>
      </w:r>
      <w:r w:rsidR="007B44A5">
        <w:rPr>
          <w:b w:val="0"/>
        </w:rPr>
        <w:t xml:space="preserve">and </w:t>
      </w:r>
      <w:r w:rsidR="00733979">
        <w:rPr>
          <w:b w:val="0"/>
        </w:rPr>
        <w:t>etc</w:t>
      </w:r>
      <w:r w:rsidR="00EF7640">
        <w:rPr>
          <w:b w:val="0"/>
        </w:rPr>
        <w:t>.</w:t>
      </w:r>
    </w:p>
    <w:p w14:paraId="52D1D00B" w14:textId="1C8667E3" w:rsidR="00277350" w:rsidRDefault="006679FE" w:rsidP="00884E53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en-US"/>
        </w:rPr>
      </w:pPr>
      <w:r w:rsidRPr="00A25C3F">
        <w:rPr>
          <w:rFonts w:ascii="Times New Roman" w:hAnsi="Times New Roman" w:cs="Times New Roman"/>
          <w:lang w:val="en-US"/>
        </w:rPr>
        <w:t xml:space="preserve">Active </w:t>
      </w:r>
      <w:r w:rsidR="001A440B" w:rsidRPr="00A25C3F">
        <w:rPr>
          <w:rFonts w:ascii="Times New Roman" w:hAnsi="Times New Roman" w:cs="Times New Roman"/>
          <w:lang w:val="en-US"/>
        </w:rPr>
        <w:t>lia</w:t>
      </w:r>
      <w:r w:rsidR="0038513D" w:rsidRPr="00A25C3F">
        <w:rPr>
          <w:rFonts w:ascii="Times New Roman" w:hAnsi="Times New Roman" w:cs="Times New Roman"/>
          <w:lang w:val="en-US"/>
        </w:rPr>
        <w:t>i</w:t>
      </w:r>
      <w:r w:rsidR="001A440B" w:rsidRPr="00A25C3F">
        <w:rPr>
          <w:rFonts w:ascii="Times New Roman" w:hAnsi="Times New Roman" w:cs="Times New Roman"/>
          <w:lang w:val="en-US"/>
        </w:rPr>
        <w:t>son</w:t>
      </w:r>
      <w:r w:rsidR="00A25C3F" w:rsidRPr="00A25C3F">
        <w:rPr>
          <w:rFonts w:ascii="Times New Roman" w:hAnsi="Times New Roman" w:cs="Times New Roman"/>
          <w:lang w:val="en-US"/>
        </w:rPr>
        <w:t xml:space="preserve"> with lending</w:t>
      </w:r>
      <w:r w:rsidR="003D4552">
        <w:rPr>
          <w:rFonts w:ascii="Times New Roman" w:hAnsi="Times New Roman" w:cs="Times New Roman"/>
          <w:lang w:val="en-US"/>
        </w:rPr>
        <w:t xml:space="preserve"> sector</w:t>
      </w:r>
      <w:r w:rsidR="00A25C3F" w:rsidRPr="00A25C3F">
        <w:rPr>
          <w:rFonts w:ascii="Times New Roman" w:hAnsi="Times New Roman" w:cs="Times New Roman"/>
          <w:lang w:val="en-US"/>
        </w:rPr>
        <w:t>, risk</w:t>
      </w:r>
      <w:r w:rsidR="009A5A2C">
        <w:rPr>
          <w:rFonts w:ascii="Times New Roman" w:hAnsi="Times New Roman" w:cs="Times New Roman"/>
          <w:lang w:val="en-US"/>
        </w:rPr>
        <w:t xml:space="preserve"> </w:t>
      </w:r>
      <w:r w:rsidR="00A25C3F" w:rsidRPr="00A25C3F">
        <w:rPr>
          <w:rFonts w:ascii="Times New Roman" w:hAnsi="Times New Roman" w:cs="Times New Roman"/>
          <w:lang w:val="en-US"/>
        </w:rPr>
        <w:t xml:space="preserve">management, operational </w:t>
      </w:r>
      <w:r w:rsidR="00602973">
        <w:rPr>
          <w:rFonts w:ascii="Times New Roman" w:hAnsi="Times New Roman" w:cs="Times New Roman"/>
          <w:lang w:val="en-US"/>
        </w:rPr>
        <w:t>and law</w:t>
      </w:r>
      <w:r w:rsidR="00872A2E" w:rsidRPr="00A25C3F">
        <w:rPr>
          <w:rFonts w:ascii="Times New Roman" w:hAnsi="Times New Roman" w:cs="Times New Roman"/>
          <w:lang w:val="en-US"/>
        </w:rPr>
        <w:t xml:space="preserve"> departments of </w:t>
      </w:r>
      <w:r w:rsidR="00872A2E" w:rsidRPr="00A25C3F">
        <w:rPr>
          <w:rFonts w:ascii="Times New Roman" w:hAnsi="Times New Roman" w:cs="Times New Roman"/>
          <w:b/>
          <w:lang w:val="en-US"/>
        </w:rPr>
        <w:t>“NUR</w:t>
      </w:r>
      <w:r w:rsidR="00C67EA3" w:rsidRPr="00A25C3F">
        <w:rPr>
          <w:rFonts w:ascii="Times New Roman" w:hAnsi="Times New Roman" w:cs="Times New Roman"/>
          <w:b/>
          <w:lang w:val="en-US"/>
        </w:rPr>
        <w:t xml:space="preserve"> </w:t>
      </w:r>
      <w:r w:rsidR="00D32481" w:rsidRPr="00A25C3F">
        <w:rPr>
          <w:rFonts w:ascii="Times New Roman" w:hAnsi="Times New Roman" w:cs="Times New Roman"/>
          <w:b/>
          <w:lang w:val="en-US"/>
        </w:rPr>
        <w:t>BANK</w:t>
      </w:r>
      <w:r w:rsidR="00872A2E" w:rsidRPr="00A25C3F">
        <w:rPr>
          <w:rFonts w:ascii="Times New Roman" w:hAnsi="Times New Roman" w:cs="Times New Roman"/>
          <w:b/>
          <w:lang w:val="en-US"/>
        </w:rPr>
        <w:t>” Financial Group</w:t>
      </w:r>
      <w:r w:rsidR="00C67EA3" w:rsidRPr="00A25C3F">
        <w:rPr>
          <w:rFonts w:ascii="Times New Roman" w:hAnsi="Times New Roman" w:cs="Times New Roman"/>
          <w:lang w:val="en-US"/>
        </w:rPr>
        <w:t>.</w:t>
      </w:r>
      <w:r w:rsidR="00872A2E" w:rsidRPr="00A25C3F">
        <w:rPr>
          <w:rFonts w:ascii="Times New Roman" w:hAnsi="Times New Roman" w:cs="Times New Roman"/>
          <w:lang w:val="en-US"/>
        </w:rPr>
        <w:t xml:space="preserve"> </w:t>
      </w:r>
    </w:p>
    <w:p w14:paraId="54D1FA0C" w14:textId="672C77F3" w:rsidR="005F7CC6" w:rsidRDefault="0050315A" w:rsidP="00884E53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Developed and </w:t>
      </w:r>
      <w:r w:rsidR="00277350">
        <w:rPr>
          <w:rFonts w:ascii="Times New Roman" w:hAnsi="Times New Roman" w:cs="Times New Roman"/>
          <w:lang w:val="en-US"/>
        </w:rPr>
        <w:t xml:space="preserve">managed </w:t>
      </w:r>
      <w:r w:rsidR="003D4552">
        <w:rPr>
          <w:rFonts w:ascii="Times New Roman" w:hAnsi="Times New Roman" w:cs="Times New Roman"/>
          <w:lang w:val="en-US"/>
        </w:rPr>
        <w:t xml:space="preserve">the </w:t>
      </w:r>
      <w:r w:rsidR="00C80215">
        <w:rPr>
          <w:rFonts w:ascii="Times New Roman" w:hAnsi="Times New Roman" w:cs="Times New Roman"/>
          <w:lang w:val="en-US"/>
        </w:rPr>
        <w:t xml:space="preserve">Agents’ </w:t>
      </w:r>
      <w:r w:rsidR="003D4552">
        <w:rPr>
          <w:rFonts w:ascii="Times New Roman" w:hAnsi="Times New Roman" w:cs="Times New Roman"/>
          <w:lang w:val="en-US"/>
        </w:rPr>
        <w:t xml:space="preserve">sectors </w:t>
      </w:r>
      <w:r w:rsidR="00277350">
        <w:rPr>
          <w:rFonts w:ascii="Times New Roman" w:hAnsi="Times New Roman" w:cs="Times New Roman"/>
          <w:lang w:val="en-US"/>
        </w:rPr>
        <w:t>of the Regional Representative office</w:t>
      </w:r>
      <w:r w:rsidR="00CC1AF6">
        <w:rPr>
          <w:rFonts w:ascii="Times New Roman" w:hAnsi="Times New Roman" w:cs="Times New Roman"/>
          <w:lang w:val="en-US"/>
        </w:rPr>
        <w:t xml:space="preserve"> </w:t>
      </w:r>
      <w:r w:rsidR="00063B54">
        <w:rPr>
          <w:rFonts w:ascii="Times New Roman" w:hAnsi="Times New Roman" w:cs="Times New Roman"/>
          <w:lang w:val="en-US"/>
        </w:rPr>
        <w:t>for</w:t>
      </w:r>
      <w:r w:rsidR="009A5A2C">
        <w:rPr>
          <w:rFonts w:ascii="Times New Roman" w:hAnsi="Times New Roman" w:cs="Times New Roman"/>
          <w:lang w:val="en-US"/>
        </w:rPr>
        <w:t xml:space="preserve"> achieving</w:t>
      </w:r>
      <w:r w:rsidR="00CC1AF6">
        <w:rPr>
          <w:rFonts w:ascii="Times New Roman" w:hAnsi="Times New Roman" w:cs="Times New Roman"/>
          <w:lang w:val="en-US"/>
        </w:rPr>
        <w:t xml:space="preserve"> sales target and brand promotion</w:t>
      </w:r>
      <w:r w:rsidR="005973EC">
        <w:rPr>
          <w:rFonts w:ascii="Times New Roman" w:hAnsi="Times New Roman" w:cs="Times New Roman"/>
          <w:lang w:val="en-US"/>
        </w:rPr>
        <w:t xml:space="preserve"> of leasing company</w:t>
      </w:r>
    </w:p>
    <w:p w14:paraId="2163BEC7" w14:textId="77777777" w:rsidR="00A25C3F" w:rsidRPr="00A25C3F" w:rsidRDefault="00A25C3F" w:rsidP="00A25C3F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167270C9" w14:textId="77777777" w:rsidR="0080642E" w:rsidRPr="00790712" w:rsidRDefault="0080642E" w:rsidP="00761CFF">
      <w:pPr>
        <w:pStyle w:val="a"/>
        <w:numPr>
          <w:ilvl w:val="0"/>
          <w:numId w:val="0"/>
        </w:numPr>
      </w:pPr>
      <w:r w:rsidRPr="00790712">
        <w:t xml:space="preserve">ATF Bank, </w:t>
      </w:r>
      <w:r w:rsidR="008727ED">
        <w:t xml:space="preserve">former </w:t>
      </w:r>
      <w:r w:rsidR="00A41C34" w:rsidRPr="00894638">
        <w:t>member of UniCredit Group (Bank Austria-Creditanstalt AG)</w:t>
      </w:r>
      <w:r w:rsidRPr="00790712">
        <w:t xml:space="preserve">  </w:t>
      </w:r>
      <w:r w:rsidR="00A41C34">
        <w:t xml:space="preserve">   </w:t>
      </w:r>
      <w:r w:rsidR="007748E1" w:rsidRPr="00790712">
        <w:t xml:space="preserve">   </w:t>
      </w:r>
      <w:r w:rsidR="00761CFF">
        <w:tab/>
      </w:r>
      <w:r w:rsidR="00D64275">
        <w:t xml:space="preserve">  </w:t>
      </w:r>
      <w:r w:rsidRPr="00790712">
        <w:t xml:space="preserve">2007 - 2012 </w:t>
      </w:r>
    </w:p>
    <w:p w14:paraId="3F5D7B01" w14:textId="77777777" w:rsidR="00A41C34" w:rsidRPr="007B44A5" w:rsidRDefault="00A41C34" w:rsidP="00761CFF">
      <w:pPr>
        <w:pStyle w:val="a"/>
        <w:numPr>
          <w:ilvl w:val="0"/>
          <w:numId w:val="0"/>
        </w:numPr>
        <w:rPr>
          <w:b w:val="0"/>
          <w:i/>
        </w:rPr>
      </w:pPr>
      <w:r w:rsidRPr="007B44A5">
        <w:rPr>
          <w:b w:val="0"/>
          <w:i/>
        </w:rPr>
        <w:t>Aktobe, Kazakhstan</w:t>
      </w:r>
    </w:p>
    <w:p w14:paraId="0044A0BF" w14:textId="0DE24B1E" w:rsidR="007748E1" w:rsidRPr="00790712" w:rsidRDefault="008245B7" w:rsidP="00761CFF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Expert-</w:t>
      </w:r>
      <w:r w:rsidRPr="00790712">
        <w:rPr>
          <w:rFonts w:ascii="Times New Roman" w:hAnsi="Times New Roman" w:cs="Times New Roman"/>
          <w:b/>
          <w:lang w:val="en-US"/>
        </w:rPr>
        <w:t>Consultant</w:t>
      </w:r>
      <w:r>
        <w:rPr>
          <w:rFonts w:ascii="Times New Roman" w:hAnsi="Times New Roman" w:cs="Times New Roman"/>
          <w:b/>
          <w:lang w:val="en-US"/>
        </w:rPr>
        <w:t xml:space="preserve"> of </w:t>
      </w:r>
      <w:r w:rsidR="00D809C0" w:rsidRPr="00790712">
        <w:rPr>
          <w:rFonts w:ascii="Times New Roman" w:hAnsi="Times New Roman" w:cs="Times New Roman"/>
          <w:b/>
          <w:lang w:val="en-US"/>
        </w:rPr>
        <w:t>S</w:t>
      </w:r>
      <w:r w:rsidR="008727ED">
        <w:rPr>
          <w:rFonts w:ascii="Times New Roman" w:hAnsi="Times New Roman" w:cs="Times New Roman"/>
          <w:b/>
          <w:lang w:val="en-US"/>
        </w:rPr>
        <w:t>mall and Medium</w:t>
      </w:r>
      <w:r w:rsidR="00934858">
        <w:rPr>
          <w:rFonts w:ascii="Times New Roman" w:hAnsi="Times New Roman" w:cs="Times New Roman"/>
          <w:b/>
          <w:lang w:val="en-US"/>
        </w:rPr>
        <w:t>-sized</w:t>
      </w:r>
      <w:r w:rsidR="008727ED">
        <w:rPr>
          <w:rFonts w:ascii="Times New Roman" w:hAnsi="Times New Roman" w:cs="Times New Roman"/>
          <w:b/>
          <w:lang w:val="en-US"/>
        </w:rPr>
        <w:t xml:space="preserve"> Enterprise</w:t>
      </w:r>
      <w:r>
        <w:rPr>
          <w:rFonts w:ascii="Times New Roman" w:hAnsi="Times New Roman" w:cs="Times New Roman"/>
          <w:b/>
          <w:lang w:val="en-US"/>
        </w:rPr>
        <w:t>s</w:t>
      </w:r>
      <w:r w:rsidR="00063B54">
        <w:rPr>
          <w:rFonts w:ascii="Times New Roman" w:hAnsi="Times New Roman" w:cs="Times New Roman"/>
          <w:b/>
          <w:lang w:val="en-US"/>
        </w:rPr>
        <w:t xml:space="preserve"> (SME)</w:t>
      </w:r>
      <w:r w:rsidR="001A7E25">
        <w:rPr>
          <w:rFonts w:ascii="Times New Roman" w:hAnsi="Times New Roman" w:cs="Times New Roman"/>
          <w:b/>
          <w:lang w:val="en-US"/>
        </w:rPr>
        <w:t>:</w:t>
      </w:r>
    </w:p>
    <w:p w14:paraId="63D76885" w14:textId="45A7CC12" w:rsidR="0066082B" w:rsidRPr="009667C8" w:rsidRDefault="0066082B" w:rsidP="00916B33">
      <w:pPr>
        <w:pStyle w:val="a"/>
        <w:numPr>
          <w:ilvl w:val="0"/>
          <w:numId w:val="9"/>
        </w:numPr>
        <w:ind w:left="284" w:hanging="284"/>
        <w:rPr>
          <w:rStyle w:val="translation-chunk"/>
          <w:b w:val="0"/>
        </w:rPr>
      </w:pPr>
      <w:r w:rsidRPr="00A15811">
        <w:rPr>
          <w:b w:val="0"/>
        </w:rPr>
        <w:t>Increased</w:t>
      </w:r>
      <w:r w:rsidR="009D7C9D" w:rsidRPr="00A15811">
        <w:rPr>
          <w:b w:val="0"/>
        </w:rPr>
        <w:t xml:space="preserve"> business</w:t>
      </w:r>
      <w:r w:rsidR="009D7C9D">
        <w:t xml:space="preserve"> </w:t>
      </w:r>
      <w:r w:rsidRPr="00D77E43">
        <w:t xml:space="preserve">loan portfolio by </w:t>
      </w:r>
      <w:r w:rsidR="00D77E43" w:rsidRPr="00D77E43">
        <w:t>20%</w:t>
      </w:r>
      <w:r w:rsidRPr="007C6C21">
        <w:rPr>
          <w:b w:val="0"/>
        </w:rPr>
        <w:t>, recommende</w:t>
      </w:r>
      <w:r w:rsidR="006C75AB">
        <w:rPr>
          <w:b w:val="0"/>
        </w:rPr>
        <w:t>d approaches to increase</w:t>
      </w:r>
      <w:r w:rsidR="002F64F7">
        <w:rPr>
          <w:b w:val="0"/>
        </w:rPr>
        <w:t xml:space="preserve"> the</w:t>
      </w:r>
      <w:r w:rsidR="006C75AB">
        <w:rPr>
          <w:b w:val="0"/>
        </w:rPr>
        <w:t xml:space="preserve"> client</w:t>
      </w:r>
      <w:r w:rsidRPr="007C6C21">
        <w:rPr>
          <w:b w:val="0"/>
        </w:rPr>
        <w:t xml:space="preserve"> portfolio, reduced </w:t>
      </w:r>
      <w:r w:rsidRPr="007C6C21">
        <w:rPr>
          <w:rStyle w:val="translation-chunk"/>
          <w:b w:val="0"/>
          <w:color w:val="auto"/>
          <w:shd w:val="clear" w:color="auto" w:fill="FFFFFF"/>
        </w:rPr>
        <w:t xml:space="preserve">the share of problem </w:t>
      </w:r>
      <w:r w:rsidRPr="009667C8">
        <w:rPr>
          <w:rStyle w:val="translation-chunk"/>
          <w:b w:val="0"/>
          <w:color w:val="auto"/>
          <w:shd w:val="clear" w:color="auto" w:fill="FFFFFF"/>
        </w:rPr>
        <w:t>loans by restructuring the debt</w:t>
      </w:r>
      <w:r w:rsidR="00352EC4" w:rsidRPr="009667C8">
        <w:rPr>
          <w:rStyle w:val="translation-chunk"/>
          <w:b w:val="0"/>
          <w:color w:val="auto"/>
          <w:shd w:val="clear" w:color="auto" w:fill="FFFFFF"/>
        </w:rPr>
        <w:t xml:space="preserve"> until 5% level</w:t>
      </w:r>
      <w:r w:rsidR="00733979" w:rsidRPr="009667C8">
        <w:rPr>
          <w:rStyle w:val="translation-chunk"/>
          <w:b w:val="0"/>
          <w:color w:val="auto"/>
          <w:shd w:val="clear" w:color="auto" w:fill="FFFFFF"/>
        </w:rPr>
        <w:t>.</w:t>
      </w:r>
    </w:p>
    <w:p w14:paraId="59D1ABCE" w14:textId="77777777" w:rsidR="0062009B" w:rsidRPr="009667C8" w:rsidRDefault="0062009B" w:rsidP="00916B33">
      <w:pPr>
        <w:pStyle w:val="a"/>
        <w:numPr>
          <w:ilvl w:val="0"/>
          <w:numId w:val="9"/>
        </w:numPr>
        <w:ind w:left="284" w:hanging="284"/>
        <w:rPr>
          <w:b w:val="0"/>
        </w:rPr>
      </w:pPr>
      <w:r w:rsidRPr="009667C8">
        <w:rPr>
          <w:b w:val="0"/>
        </w:rPr>
        <w:t xml:space="preserve">Provided cross-selling of banking products for </w:t>
      </w:r>
      <w:r w:rsidR="0080642E" w:rsidRPr="009667C8">
        <w:rPr>
          <w:b w:val="0"/>
        </w:rPr>
        <w:t>Small</w:t>
      </w:r>
      <w:r w:rsidR="008150C5" w:rsidRPr="009667C8">
        <w:rPr>
          <w:b w:val="0"/>
        </w:rPr>
        <w:t xml:space="preserve"> and </w:t>
      </w:r>
      <w:r w:rsidR="0080642E" w:rsidRPr="009667C8">
        <w:rPr>
          <w:b w:val="0"/>
        </w:rPr>
        <w:t>Medium</w:t>
      </w:r>
      <w:r w:rsidR="008150C5" w:rsidRPr="009667C8">
        <w:rPr>
          <w:b w:val="0"/>
        </w:rPr>
        <w:t>-sized</w:t>
      </w:r>
      <w:r w:rsidR="00733979" w:rsidRPr="009667C8">
        <w:rPr>
          <w:b w:val="0"/>
        </w:rPr>
        <w:t xml:space="preserve"> Enterprises.</w:t>
      </w:r>
    </w:p>
    <w:p w14:paraId="5BB8DEDE" w14:textId="3166D5FF" w:rsidR="0080642E" w:rsidRPr="0062009B" w:rsidRDefault="007748E1" w:rsidP="00916B33">
      <w:pPr>
        <w:pStyle w:val="a"/>
        <w:numPr>
          <w:ilvl w:val="0"/>
          <w:numId w:val="9"/>
        </w:numPr>
        <w:ind w:left="284" w:hanging="284"/>
        <w:rPr>
          <w:b w:val="0"/>
        </w:rPr>
      </w:pPr>
      <w:r w:rsidRPr="0062009B">
        <w:rPr>
          <w:b w:val="0"/>
        </w:rPr>
        <w:t xml:space="preserve">Assisted in “Business map – 2020”, a state program for </w:t>
      </w:r>
      <w:r w:rsidR="009667C8">
        <w:rPr>
          <w:b w:val="0"/>
        </w:rPr>
        <w:t xml:space="preserve">the </w:t>
      </w:r>
      <w:r w:rsidRPr="0062009B">
        <w:rPr>
          <w:b w:val="0"/>
        </w:rPr>
        <w:t>support and development of</w:t>
      </w:r>
      <w:r w:rsidR="00733979">
        <w:rPr>
          <w:b w:val="0"/>
        </w:rPr>
        <w:t xml:space="preserve"> SME.</w:t>
      </w:r>
    </w:p>
    <w:p w14:paraId="5E4ACD1A" w14:textId="5CB98020" w:rsidR="0080642E" w:rsidRPr="007C6C21" w:rsidRDefault="007748E1" w:rsidP="00916B33">
      <w:pPr>
        <w:pStyle w:val="a"/>
        <w:numPr>
          <w:ilvl w:val="0"/>
          <w:numId w:val="9"/>
        </w:numPr>
        <w:ind w:left="284" w:hanging="284"/>
        <w:rPr>
          <w:b w:val="0"/>
        </w:rPr>
      </w:pPr>
      <w:r w:rsidRPr="007C6C21">
        <w:rPr>
          <w:b w:val="0"/>
        </w:rPr>
        <w:t>Provided</w:t>
      </w:r>
      <w:r w:rsidR="0080642E" w:rsidRPr="007C6C21">
        <w:rPr>
          <w:b w:val="0"/>
        </w:rPr>
        <w:t xml:space="preserve"> financial statement analysis of SME’s customers: analysis of creditworthiness, forecasting, consolidation of financial statements</w:t>
      </w:r>
      <w:r w:rsidR="00F2367F" w:rsidRPr="007C6C21">
        <w:rPr>
          <w:b w:val="0"/>
        </w:rPr>
        <w:t xml:space="preserve">, </w:t>
      </w:r>
      <w:r w:rsidR="009667C8">
        <w:rPr>
          <w:b w:val="0"/>
        </w:rPr>
        <w:t xml:space="preserve">effective management, </w:t>
      </w:r>
      <w:r w:rsidR="00F2367F" w:rsidRPr="007C6C21">
        <w:rPr>
          <w:b w:val="0"/>
        </w:rPr>
        <w:t>prepar</w:t>
      </w:r>
      <w:r w:rsidR="0062009B">
        <w:rPr>
          <w:b w:val="0"/>
        </w:rPr>
        <w:t>ing</w:t>
      </w:r>
      <w:r w:rsidR="00F2367F" w:rsidRPr="007C6C21">
        <w:rPr>
          <w:b w:val="0"/>
        </w:rPr>
        <w:t xml:space="preserve"> credit proposals and </w:t>
      </w:r>
      <w:r w:rsidR="002D1262" w:rsidRPr="007C6C21">
        <w:rPr>
          <w:b w:val="0"/>
        </w:rPr>
        <w:t>monitoring</w:t>
      </w:r>
      <w:r w:rsidR="0080642E" w:rsidRPr="007C6C21">
        <w:rPr>
          <w:b w:val="0"/>
        </w:rPr>
        <w:t xml:space="preserve"> </w:t>
      </w:r>
      <w:r w:rsidR="00F2367F" w:rsidRPr="007C6C21">
        <w:rPr>
          <w:b w:val="0"/>
        </w:rPr>
        <w:t>for Credit Committee</w:t>
      </w:r>
      <w:r w:rsidR="00733979">
        <w:rPr>
          <w:b w:val="0"/>
        </w:rPr>
        <w:t>.</w:t>
      </w:r>
    </w:p>
    <w:p w14:paraId="76AB5235" w14:textId="36C77166" w:rsidR="0066082B" w:rsidRDefault="0066082B" w:rsidP="00916B33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lang w:val="en-US"/>
        </w:rPr>
      </w:pPr>
      <w:r w:rsidRPr="00790712">
        <w:rPr>
          <w:rFonts w:ascii="Times New Roman" w:hAnsi="Times New Roman" w:cs="Times New Roman"/>
          <w:lang w:val="en-US"/>
        </w:rPr>
        <w:t xml:space="preserve">Utilized product and service knowledge to </w:t>
      </w:r>
      <w:r w:rsidR="00063B54">
        <w:rPr>
          <w:rFonts w:ascii="Times New Roman" w:hAnsi="Times New Roman" w:cs="Times New Roman"/>
          <w:lang w:val="en-US"/>
        </w:rPr>
        <w:t>provide</w:t>
      </w:r>
      <w:r w:rsidRPr="00790712">
        <w:rPr>
          <w:rFonts w:ascii="Times New Roman" w:hAnsi="Times New Roman" w:cs="Times New Roman"/>
          <w:lang w:val="en-US"/>
        </w:rPr>
        <w:t xml:space="preserve"> </w:t>
      </w:r>
      <w:r w:rsidR="009667C8">
        <w:rPr>
          <w:rFonts w:ascii="Times New Roman" w:hAnsi="Times New Roman" w:cs="Times New Roman"/>
          <w:lang w:val="en-US"/>
        </w:rPr>
        <w:t xml:space="preserve">a better </w:t>
      </w:r>
      <w:r w:rsidRPr="00790712">
        <w:rPr>
          <w:rFonts w:ascii="Times New Roman" w:hAnsi="Times New Roman" w:cs="Times New Roman"/>
          <w:lang w:val="en-US"/>
        </w:rPr>
        <w:t>solution and satisfy customer</w:t>
      </w:r>
      <w:r>
        <w:rPr>
          <w:rFonts w:ascii="Times New Roman" w:hAnsi="Times New Roman" w:cs="Times New Roman"/>
          <w:lang w:val="en-US"/>
        </w:rPr>
        <w:t>’s</w:t>
      </w:r>
      <w:r w:rsidRPr="00790712">
        <w:rPr>
          <w:rFonts w:ascii="Times New Roman" w:hAnsi="Times New Roman" w:cs="Times New Roman"/>
          <w:lang w:val="en-US"/>
        </w:rPr>
        <w:t xml:space="preserve"> requirements and needs </w:t>
      </w:r>
      <w:r w:rsidR="00A15811">
        <w:rPr>
          <w:rFonts w:ascii="Times New Roman" w:hAnsi="Times New Roman" w:cs="Times New Roman"/>
          <w:lang w:val="en-US"/>
        </w:rPr>
        <w:t xml:space="preserve">and </w:t>
      </w:r>
      <w:r w:rsidR="00916B33">
        <w:rPr>
          <w:rFonts w:ascii="Times New Roman" w:hAnsi="Times New Roman" w:cs="Times New Roman"/>
          <w:lang w:val="en-US"/>
        </w:rPr>
        <w:t xml:space="preserve">oriented for </w:t>
      </w:r>
      <w:r w:rsidR="00642E51">
        <w:rPr>
          <w:rFonts w:ascii="Times New Roman" w:hAnsi="Times New Roman" w:cs="Times New Roman"/>
          <w:lang w:val="en-US"/>
        </w:rPr>
        <w:t xml:space="preserve">a </w:t>
      </w:r>
      <w:r w:rsidR="00B72239">
        <w:rPr>
          <w:rFonts w:ascii="Times New Roman" w:hAnsi="Times New Roman" w:cs="Times New Roman"/>
          <w:lang w:val="en-US"/>
        </w:rPr>
        <w:t xml:space="preserve">long-term </w:t>
      </w:r>
      <w:r w:rsidR="00916B33">
        <w:rPr>
          <w:rFonts w:ascii="Times New Roman" w:hAnsi="Times New Roman" w:cs="Times New Roman"/>
          <w:lang w:val="en-US"/>
        </w:rPr>
        <w:t>relationship and high results.</w:t>
      </w:r>
    </w:p>
    <w:p w14:paraId="257DAD72" w14:textId="77777777" w:rsidR="00D809C0" w:rsidRDefault="00D809C0" w:rsidP="008150C5">
      <w:pPr>
        <w:pStyle w:val="a"/>
        <w:numPr>
          <w:ilvl w:val="0"/>
          <w:numId w:val="0"/>
        </w:numPr>
        <w:ind w:left="720"/>
      </w:pPr>
    </w:p>
    <w:p w14:paraId="6173C15C" w14:textId="77777777" w:rsidR="0080642E" w:rsidRPr="00790712" w:rsidRDefault="0080642E" w:rsidP="00D24A53">
      <w:pPr>
        <w:pStyle w:val="a"/>
        <w:numPr>
          <w:ilvl w:val="0"/>
          <w:numId w:val="0"/>
        </w:numPr>
        <w:ind w:left="567" w:right="-2" w:hanging="567"/>
      </w:pPr>
      <w:r w:rsidRPr="00790712">
        <w:t>JSC ATF Bank, Aktobe</w:t>
      </w:r>
      <w:r w:rsidR="00D809C0" w:rsidRPr="00790712">
        <w:t xml:space="preserve">, Kazakhstan                                                                                     </w:t>
      </w:r>
      <w:r w:rsidR="004246E4">
        <w:t xml:space="preserve">  </w:t>
      </w:r>
      <w:r w:rsidR="00D64275">
        <w:t xml:space="preserve">    </w:t>
      </w:r>
      <w:r w:rsidR="00D809C0" w:rsidRPr="00790712">
        <w:t>2007</w:t>
      </w:r>
      <w:r w:rsidR="00D64275">
        <w:t xml:space="preserve"> </w:t>
      </w:r>
      <w:r w:rsidR="00D809C0" w:rsidRPr="00790712">
        <w:t>-</w:t>
      </w:r>
      <w:r w:rsidR="00D64275">
        <w:t xml:space="preserve"> </w:t>
      </w:r>
      <w:r w:rsidR="00D809C0" w:rsidRPr="00790712">
        <w:t>2010</w:t>
      </w:r>
    </w:p>
    <w:p w14:paraId="30CDC32F" w14:textId="77777777" w:rsidR="0080642E" w:rsidRPr="00790712" w:rsidRDefault="00F2367F" w:rsidP="00D24A53">
      <w:pPr>
        <w:pStyle w:val="a"/>
        <w:numPr>
          <w:ilvl w:val="0"/>
          <w:numId w:val="0"/>
        </w:numPr>
        <w:ind w:left="567" w:hanging="567"/>
      </w:pPr>
      <w:r>
        <w:t>Chief</w:t>
      </w:r>
      <w:r w:rsidR="0001299E" w:rsidRPr="00790712">
        <w:t xml:space="preserve"> Con</w:t>
      </w:r>
      <w:r w:rsidR="00D809C0" w:rsidRPr="00790712">
        <w:t>sumer Loans</w:t>
      </w:r>
      <w:r>
        <w:t xml:space="preserve"> Specialist</w:t>
      </w:r>
    </w:p>
    <w:p w14:paraId="60C5B6F7" w14:textId="77777777" w:rsidR="0080642E" w:rsidRPr="00D64275" w:rsidRDefault="00B6294F" w:rsidP="00010667">
      <w:pPr>
        <w:pStyle w:val="a8"/>
        <w:ind w:left="567"/>
        <w:rPr>
          <w:rFonts w:ascii="Times New Roman" w:hAnsi="Times New Roman"/>
          <w:b w:val="0"/>
          <w:i/>
          <w:sz w:val="22"/>
          <w:szCs w:val="22"/>
          <w:lang w:val="en-US"/>
        </w:rPr>
      </w:pPr>
      <w:r w:rsidRPr="00D64275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Award </w:t>
      </w:r>
      <w:r w:rsidR="001B0882" w:rsidRPr="00D64275">
        <w:rPr>
          <w:rFonts w:ascii="Times New Roman" w:hAnsi="Times New Roman"/>
          <w:b w:val="0"/>
          <w:i/>
          <w:sz w:val="22"/>
          <w:szCs w:val="22"/>
          <w:lang w:val="en-US"/>
        </w:rPr>
        <w:t>“The Best Consumer Loan Sales Officer of 2009”, JSC ATF Bank</w:t>
      </w:r>
      <w:r w:rsidR="001B0882" w:rsidRPr="00D64275">
        <w:rPr>
          <w:rFonts w:ascii="Times New Roman" w:hAnsi="Times New Roman"/>
          <w:b w:val="0"/>
          <w:i/>
          <w:sz w:val="22"/>
          <w:szCs w:val="22"/>
          <w:lang w:val="en-US"/>
        </w:rPr>
        <w:tab/>
        <w:t xml:space="preserve">  </w:t>
      </w:r>
      <w:r w:rsidR="001B0882" w:rsidRPr="00D64275">
        <w:rPr>
          <w:rFonts w:ascii="Times New Roman" w:hAnsi="Times New Roman"/>
          <w:b w:val="0"/>
          <w:i/>
          <w:sz w:val="22"/>
          <w:szCs w:val="22"/>
          <w:lang w:val="en-US"/>
        </w:rPr>
        <w:tab/>
        <w:t xml:space="preserve">            </w:t>
      </w:r>
      <w:r w:rsidR="00A56345" w:rsidRPr="00D64275">
        <w:rPr>
          <w:rFonts w:ascii="Times New Roman" w:hAnsi="Times New Roman"/>
          <w:b w:val="0"/>
          <w:i/>
          <w:sz w:val="22"/>
          <w:szCs w:val="22"/>
          <w:lang w:val="en-US"/>
        </w:rPr>
        <w:tab/>
      </w:r>
      <w:r w:rsidR="00A56345" w:rsidRPr="00D64275">
        <w:rPr>
          <w:rFonts w:ascii="Times New Roman" w:hAnsi="Times New Roman"/>
          <w:b w:val="0"/>
          <w:i/>
          <w:sz w:val="22"/>
          <w:szCs w:val="22"/>
          <w:lang w:val="en-US"/>
        </w:rPr>
        <w:tab/>
      </w:r>
      <w:r w:rsidR="00D64275" w:rsidRPr="00D64275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 </w:t>
      </w:r>
    </w:p>
    <w:p w14:paraId="1C091A38" w14:textId="77777777" w:rsidR="00B6294F" w:rsidRDefault="00B6294F" w:rsidP="00D24A53">
      <w:pPr>
        <w:pStyle w:val="a"/>
        <w:numPr>
          <w:ilvl w:val="0"/>
          <w:numId w:val="0"/>
        </w:numPr>
        <w:ind w:left="567" w:right="-2" w:hanging="567"/>
      </w:pPr>
    </w:p>
    <w:p w14:paraId="243F8CD2" w14:textId="77777777" w:rsidR="0080642E" w:rsidRPr="00790712" w:rsidRDefault="0080642E" w:rsidP="00D24A53">
      <w:pPr>
        <w:pStyle w:val="a"/>
        <w:numPr>
          <w:ilvl w:val="0"/>
          <w:numId w:val="0"/>
        </w:numPr>
        <w:ind w:left="567" w:right="-2" w:hanging="567"/>
      </w:pPr>
      <w:r w:rsidRPr="00790712">
        <w:t xml:space="preserve">JSC Temirbank, </w:t>
      </w:r>
      <w:r w:rsidR="00D809C0" w:rsidRPr="00790712">
        <w:t xml:space="preserve">Aktobe, Kazakhstan                                                                                    </w:t>
      </w:r>
      <w:r w:rsidR="004246E4">
        <w:t xml:space="preserve"> </w:t>
      </w:r>
      <w:r w:rsidR="00D64275">
        <w:t xml:space="preserve">     </w:t>
      </w:r>
      <w:r w:rsidR="00D809C0" w:rsidRPr="00790712">
        <w:t>2006 - 2007</w:t>
      </w:r>
      <w:r w:rsidRPr="00790712">
        <w:t xml:space="preserve">    </w:t>
      </w:r>
    </w:p>
    <w:p w14:paraId="350A09CA" w14:textId="77777777" w:rsidR="0001299E" w:rsidRPr="00790712" w:rsidRDefault="0001299E" w:rsidP="00D24A53">
      <w:pPr>
        <w:pStyle w:val="a"/>
        <w:numPr>
          <w:ilvl w:val="0"/>
          <w:numId w:val="0"/>
        </w:numPr>
        <w:ind w:left="567" w:right="-2" w:hanging="567"/>
      </w:pPr>
      <w:r w:rsidRPr="00790712">
        <w:t>Consumer Loans Officer</w:t>
      </w:r>
    </w:p>
    <w:p w14:paraId="5D265862" w14:textId="77777777" w:rsidR="00A56345" w:rsidRDefault="00A56345" w:rsidP="00D24A53">
      <w:pPr>
        <w:pStyle w:val="a"/>
        <w:numPr>
          <w:ilvl w:val="0"/>
          <w:numId w:val="0"/>
        </w:numPr>
        <w:ind w:left="567" w:right="-2" w:hanging="567"/>
      </w:pPr>
    </w:p>
    <w:p w14:paraId="231984D0" w14:textId="252FE3C3" w:rsidR="0080642E" w:rsidRDefault="0080642E" w:rsidP="00D24A53">
      <w:pPr>
        <w:pStyle w:val="a"/>
        <w:numPr>
          <w:ilvl w:val="0"/>
          <w:numId w:val="0"/>
        </w:numPr>
        <w:ind w:left="567" w:right="-2" w:hanging="567"/>
      </w:pPr>
      <w:r w:rsidRPr="00790712">
        <w:t xml:space="preserve">BTA </w:t>
      </w:r>
      <w:proofErr w:type="spellStart"/>
      <w:r w:rsidRPr="00790712">
        <w:t>Ipoteka</w:t>
      </w:r>
      <w:proofErr w:type="spellEnd"/>
      <w:r w:rsidR="0001299E" w:rsidRPr="00790712">
        <w:t>,</w:t>
      </w:r>
      <w:r w:rsidRPr="00790712">
        <w:t xml:space="preserve"> </w:t>
      </w:r>
      <w:r w:rsidR="00BC78EF">
        <w:t>Mortgage</w:t>
      </w:r>
      <w:r w:rsidR="0001299E" w:rsidRPr="00790712">
        <w:t xml:space="preserve"> Company</w:t>
      </w:r>
      <w:r w:rsidRPr="00790712">
        <w:t>,</w:t>
      </w:r>
      <w:r w:rsidR="00FF55DF">
        <w:t xml:space="preserve"> </w:t>
      </w:r>
      <w:r w:rsidR="00FF55DF" w:rsidRPr="00790712">
        <w:t>Sub – Division of JSC BTA Bank</w:t>
      </w:r>
      <w:r w:rsidR="00FF55DF">
        <w:t xml:space="preserve">                           </w:t>
      </w:r>
      <w:r w:rsidR="0001299E" w:rsidRPr="00790712">
        <w:t xml:space="preserve">   </w:t>
      </w:r>
      <w:r w:rsidR="004246E4">
        <w:t xml:space="preserve"> </w:t>
      </w:r>
      <w:r w:rsidR="00D64275">
        <w:t xml:space="preserve">     </w:t>
      </w:r>
      <w:r w:rsidR="0001299E" w:rsidRPr="00790712">
        <w:t>2004</w:t>
      </w:r>
      <w:r w:rsidR="00D64275">
        <w:t xml:space="preserve"> -</w:t>
      </w:r>
      <w:r w:rsidR="0001299E" w:rsidRPr="00790712">
        <w:t xml:space="preserve"> 2005</w:t>
      </w:r>
    </w:p>
    <w:p w14:paraId="2508F7E8" w14:textId="654AE773" w:rsidR="00A56345" w:rsidRDefault="00A91B16" w:rsidP="00D24A53">
      <w:pPr>
        <w:pStyle w:val="a"/>
        <w:numPr>
          <w:ilvl w:val="0"/>
          <w:numId w:val="0"/>
        </w:numPr>
        <w:ind w:left="567" w:right="-2" w:hanging="567"/>
      </w:pPr>
      <w:bookmarkStart w:id="0" w:name="_GoBack"/>
      <w:r>
        <w:t>Credit</w:t>
      </w:r>
      <w:r w:rsidR="00A56345" w:rsidRPr="00790712">
        <w:t xml:space="preserve"> Officer</w:t>
      </w:r>
      <w:bookmarkEnd w:id="0"/>
    </w:p>
    <w:p w14:paraId="641B38AD" w14:textId="77777777" w:rsidR="004246E4" w:rsidRPr="0088359D" w:rsidRDefault="00837FF7" w:rsidP="00010667">
      <w:pPr>
        <w:pStyle w:val="a"/>
        <w:numPr>
          <w:ilvl w:val="0"/>
          <w:numId w:val="0"/>
        </w:numPr>
        <w:ind w:left="567" w:right="-2"/>
        <w:rPr>
          <w:b w:val="0"/>
          <w:i/>
        </w:rPr>
      </w:pPr>
      <w:r w:rsidRPr="0088359D">
        <w:rPr>
          <w:b w:val="0"/>
          <w:i/>
        </w:rPr>
        <w:t>Letter of Gratitude for Successful Servic</w:t>
      </w:r>
      <w:r w:rsidR="00A56345" w:rsidRPr="0088359D">
        <w:rPr>
          <w:b w:val="0"/>
          <w:i/>
        </w:rPr>
        <w:t xml:space="preserve">e and Development Contribution to </w:t>
      </w:r>
      <w:r w:rsidRPr="0088359D">
        <w:rPr>
          <w:b w:val="0"/>
          <w:i/>
        </w:rPr>
        <w:t>BTA Ipoteka</w:t>
      </w:r>
      <w:r w:rsidR="00A56345" w:rsidRPr="0088359D">
        <w:rPr>
          <w:b w:val="0"/>
          <w:i/>
        </w:rPr>
        <w:t xml:space="preserve">        </w:t>
      </w:r>
      <w:r w:rsidR="004246E4" w:rsidRPr="0088359D">
        <w:rPr>
          <w:b w:val="0"/>
          <w:i/>
        </w:rPr>
        <w:t xml:space="preserve">         </w:t>
      </w:r>
      <w:r w:rsidR="00D64275" w:rsidRPr="0088359D">
        <w:rPr>
          <w:b w:val="0"/>
          <w:i/>
        </w:rPr>
        <w:t xml:space="preserve">   </w:t>
      </w:r>
    </w:p>
    <w:p w14:paraId="035A23F0" w14:textId="77777777" w:rsidR="00D64275" w:rsidRDefault="00D64275" w:rsidP="00D24A53">
      <w:pPr>
        <w:pStyle w:val="a"/>
        <w:numPr>
          <w:ilvl w:val="0"/>
          <w:numId w:val="0"/>
        </w:numPr>
        <w:ind w:left="567" w:right="-2" w:hanging="567"/>
      </w:pPr>
    </w:p>
    <w:p w14:paraId="34214E8F" w14:textId="77777777" w:rsidR="0080642E" w:rsidRPr="00790712" w:rsidRDefault="0001299E" w:rsidP="00D24A53">
      <w:pPr>
        <w:pStyle w:val="a"/>
        <w:numPr>
          <w:ilvl w:val="0"/>
          <w:numId w:val="0"/>
        </w:numPr>
        <w:ind w:left="567" w:right="-2" w:hanging="567"/>
      </w:pPr>
      <w:r w:rsidRPr="00790712">
        <w:t>NefteGaz-DEM</w:t>
      </w:r>
      <w:r w:rsidR="0080642E" w:rsidRPr="00790712">
        <w:t>,</w:t>
      </w:r>
      <w:r w:rsidRPr="00790712">
        <w:t xml:space="preserve"> </w:t>
      </w:r>
      <w:r w:rsidR="0080642E" w:rsidRPr="00790712">
        <w:t xml:space="preserve"> </w:t>
      </w:r>
      <w:r w:rsidRPr="00790712">
        <w:t xml:space="preserve">JSC Pension Fund Headquarters, </w:t>
      </w:r>
      <w:r w:rsidR="0080642E" w:rsidRPr="00790712">
        <w:t xml:space="preserve"> Aktobe</w:t>
      </w:r>
      <w:r w:rsidRPr="00790712">
        <w:t xml:space="preserve">, Kazakhstan        </w:t>
      </w:r>
      <w:r w:rsidR="00A50102" w:rsidRPr="00790712">
        <w:t xml:space="preserve">                 </w:t>
      </w:r>
      <w:r w:rsidR="004246E4">
        <w:t xml:space="preserve"> </w:t>
      </w:r>
      <w:r w:rsidR="00A50102" w:rsidRPr="00790712">
        <w:t xml:space="preserve">          </w:t>
      </w:r>
      <w:r w:rsidR="00D64275">
        <w:t xml:space="preserve">     </w:t>
      </w:r>
      <w:r w:rsidRPr="00790712">
        <w:t>2004</w:t>
      </w:r>
    </w:p>
    <w:p w14:paraId="1D3B105E" w14:textId="6021A055" w:rsidR="00354019" w:rsidRPr="00654A43" w:rsidRDefault="001937BD" w:rsidP="00A15811">
      <w:pPr>
        <w:pStyle w:val="a4"/>
        <w:ind w:left="567" w:right="-2" w:hanging="567"/>
        <w:rPr>
          <w:lang w:val="en-US"/>
        </w:rPr>
      </w:pPr>
      <w:r w:rsidRPr="004246E4">
        <w:rPr>
          <w:rFonts w:ascii="Times New Roman" w:hAnsi="Times New Roman" w:cs="Times New Roman"/>
          <w:b/>
          <w:iCs/>
          <w:lang w:val="en-US"/>
        </w:rPr>
        <w:t>Specialist of payment and transfers (Operational sector)</w:t>
      </w:r>
    </w:p>
    <w:sectPr w:rsidR="00354019" w:rsidRPr="00654A43" w:rsidSect="00390945">
      <w:type w:val="continuous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2055" w14:textId="77777777" w:rsidR="009A71BD" w:rsidRDefault="009A71BD" w:rsidP="00D914A7">
      <w:pPr>
        <w:spacing w:after="0" w:line="240" w:lineRule="auto"/>
      </w:pPr>
      <w:r>
        <w:separator/>
      </w:r>
    </w:p>
  </w:endnote>
  <w:endnote w:type="continuationSeparator" w:id="0">
    <w:p w14:paraId="08631D6B" w14:textId="77777777" w:rsidR="009A71BD" w:rsidRDefault="009A71BD" w:rsidP="00D9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DF2A" w14:textId="77777777" w:rsidR="00602973" w:rsidRDefault="00602973" w:rsidP="00235074">
    <w:pPr>
      <w:pStyle w:val="af1"/>
      <w:shd w:val="clear" w:color="auto" w:fill="FFFFFF"/>
      <w:spacing w:before="0" w:beforeAutospacing="0" w:after="150" w:afterAutospacing="0" w:line="270" w:lineRule="atLeast"/>
      <w:rPr>
        <w:b/>
        <w:sz w:val="20"/>
        <w:szCs w:val="20"/>
        <w:lang w:val="en-US"/>
      </w:rPr>
    </w:pPr>
    <w:r w:rsidRPr="00E01934">
      <w:rPr>
        <w:b/>
        <w:sz w:val="20"/>
        <w:szCs w:val="20"/>
        <w:lang w:val="en-US"/>
      </w:rPr>
      <w:t>Ruslan Bugenbayev</w:t>
    </w: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 w:rsidRPr="00E01934">
      <w:rPr>
        <w:b/>
        <w:sz w:val="20"/>
        <w:szCs w:val="20"/>
        <w:lang w:val="en-US"/>
      </w:rPr>
      <w:t>+6 011 281 88 603</w:t>
    </w: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 w:rsidRPr="00527B16">
      <w:rPr>
        <w:b/>
        <w:sz w:val="20"/>
        <w:szCs w:val="20"/>
        <w:lang w:val="en-US"/>
      </w:rPr>
      <w:t xml:space="preserve"> </w:t>
    </w:r>
    <w:r w:rsidRPr="00E01934">
      <w:rPr>
        <w:b/>
        <w:sz w:val="20"/>
        <w:szCs w:val="20"/>
        <w:lang w:val="en-US"/>
      </w:rPr>
      <w:t xml:space="preserve">ruslan.bugenbayev@mail.ru </w:t>
    </w:r>
  </w:p>
  <w:p w14:paraId="378838F5" w14:textId="77777777" w:rsidR="00602973" w:rsidRPr="00527B16" w:rsidRDefault="009A71BD" w:rsidP="005813B6">
    <w:pPr>
      <w:pStyle w:val="ae"/>
      <w:jc w:val="right"/>
      <w:rPr>
        <w:rFonts w:ascii="Times New Roman" w:hAnsi="Times New Roman" w:cs="Times New Roman"/>
      </w:rPr>
    </w:pPr>
    <w:sdt>
      <w:sdtPr>
        <w:id w:val="39824638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602973" w:rsidRPr="00527B16">
          <w:rPr>
            <w:rFonts w:ascii="Times New Roman" w:hAnsi="Times New Roman" w:cs="Times New Roman"/>
          </w:rPr>
          <w:fldChar w:fldCharType="begin"/>
        </w:r>
        <w:r w:rsidR="00602973" w:rsidRPr="00527B16">
          <w:rPr>
            <w:rFonts w:ascii="Times New Roman" w:hAnsi="Times New Roman" w:cs="Times New Roman"/>
          </w:rPr>
          <w:instrText>PAGE   \* MERGEFORMAT</w:instrText>
        </w:r>
        <w:r w:rsidR="00602973" w:rsidRPr="00527B16">
          <w:rPr>
            <w:rFonts w:ascii="Times New Roman" w:hAnsi="Times New Roman" w:cs="Times New Roman"/>
          </w:rPr>
          <w:fldChar w:fldCharType="separate"/>
        </w:r>
        <w:r w:rsidR="00A91B16">
          <w:rPr>
            <w:rFonts w:ascii="Times New Roman" w:hAnsi="Times New Roman" w:cs="Times New Roman"/>
            <w:noProof/>
          </w:rPr>
          <w:t>2</w:t>
        </w:r>
        <w:r w:rsidR="00602973" w:rsidRPr="00527B16">
          <w:rPr>
            <w:rFonts w:ascii="Times New Roman" w:hAnsi="Times New Roman" w:cs="Times New Roman"/>
          </w:rPr>
          <w:fldChar w:fldCharType="end"/>
        </w:r>
      </w:sdtContent>
    </w:sdt>
  </w:p>
  <w:p w14:paraId="7FFDDBA7" w14:textId="77777777" w:rsidR="00602973" w:rsidRPr="00E01934" w:rsidRDefault="00602973" w:rsidP="00E25CD4">
    <w:pPr>
      <w:pStyle w:val="af1"/>
      <w:shd w:val="clear" w:color="auto" w:fill="FFFFFF"/>
      <w:spacing w:before="0" w:beforeAutospacing="0" w:after="150" w:afterAutospacing="0" w:line="270" w:lineRule="atLeast"/>
      <w:jc w:val="center"/>
      <w:rPr>
        <w:b/>
        <w:sz w:val="20"/>
        <w:szCs w:val="20"/>
        <w:lang w:val="en-US"/>
      </w:rPr>
    </w:pPr>
  </w:p>
  <w:p w14:paraId="48E08EE7" w14:textId="77777777" w:rsidR="00602973" w:rsidRDefault="00602973"/>
  <w:p w14:paraId="69D709DC" w14:textId="77777777" w:rsidR="00602973" w:rsidRDefault="006029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11E1" w14:textId="77777777" w:rsidR="00602973" w:rsidRPr="00A05D01" w:rsidRDefault="00602973">
    <w:pPr>
      <w:rPr>
        <w:rFonts w:ascii="Times New Roman" w:hAnsi="Times New Roman" w:cs="Times New Roman"/>
        <w:sz w:val="20"/>
        <w:szCs w:val="20"/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05D01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9BBDC" w14:textId="77777777" w:rsidR="009A71BD" w:rsidRDefault="009A71BD" w:rsidP="00D914A7">
      <w:pPr>
        <w:spacing w:after="0" w:line="240" w:lineRule="auto"/>
      </w:pPr>
      <w:r>
        <w:separator/>
      </w:r>
    </w:p>
  </w:footnote>
  <w:footnote w:type="continuationSeparator" w:id="0">
    <w:p w14:paraId="339644D3" w14:textId="77777777" w:rsidR="009A71BD" w:rsidRDefault="009A71BD" w:rsidP="00D9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58DC" w14:textId="77777777" w:rsidR="00602973" w:rsidRPr="001476F0" w:rsidRDefault="00602973" w:rsidP="002C592B">
    <w:pPr>
      <w:spacing w:after="0" w:line="240" w:lineRule="auto"/>
      <w:rPr>
        <w:rFonts w:ascii="Times New Roman" w:hAnsi="Times New Roman" w:cs="Times New Roman"/>
        <w:lang w:val="en-US"/>
      </w:rPr>
    </w:pPr>
  </w:p>
  <w:p w14:paraId="73CBC929" w14:textId="77777777" w:rsidR="00602973" w:rsidRDefault="00602973"/>
  <w:p w14:paraId="6BF1278C" w14:textId="77777777" w:rsidR="00602973" w:rsidRDefault="0060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FF0"/>
    <w:multiLevelType w:val="hybridMultilevel"/>
    <w:tmpl w:val="03506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3B8C"/>
    <w:multiLevelType w:val="hybridMultilevel"/>
    <w:tmpl w:val="03204C68"/>
    <w:lvl w:ilvl="0" w:tplc="3A78581E">
      <w:start w:val="2006"/>
      <w:numFmt w:val="decimal"/>
      <w:lvlText w:val="%1"/>
      <w:lvlJc w:val="left"/>
      <w:pPr>
        <w:ind w:left="52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22D2ADE"/>
    <w:multiLevelType w:val="hybridMultilevel"/>
    <w:tmpl w:val="6BC4D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04D2"/>
    <w:multiLevelType w:val="hybridMultilevel"/>
    <w:tmpl w:val="210E72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685616"/>
    <w:multiLevelType w:val="hybridMultilevel"/>
    <w:tmpl w:val="88E2B62A"/>
    <w:lvl w:ilvl="0" w:tplc="EDCEA5E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D4B31"/>
    <w:multiLevelType w:val="hybridMultilevel"/>
    <w:tmpl w:val="B24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C484F"/>
    <w:multiLevelType w:val="hybridMultilevel"/>
    <w:tmpl w:val="6C8EF646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B4B7D9B"/>
    <w:multiLevelType w:val="hybridMultilevel"/>
    <w:tmpl w:val="088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33A0"/>
    <w:multiLevelType w:val="hybridMultilevel"/>
    <w:tmpl w:val="59AA2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420D"/>
    <w:multiLevelType w:val="hybridMultilevel"/>
    <w:tmpl w:val="0F78C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319D8"/>
    <w:multiLevelType w:val="hybridMultilevel"/>
    <w:tmpl w:val="523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09DE"/>
    <w:multiLevelType w:val="hybridMultilevel"/>
    <w:tmpl w:val="7C0A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E"/>
    <w:rsid w:val="00001014"/>
    <w:rsid w:val="00010667"/>
    <w:rsid w:val="0001299E"/>
    <w:rsid w:val="00027816"/>
    <w:rsid w:val="00047C9F"/>
    <w:rsid w:val="00061E82"/>
    <w:rsid w:val="00061FFF"/>
    <w:rsid w:val="00062F42"/>
    <w:rsid w:val="00063B54"/>
    <w:rsid w:val="00063BCC"/>
    <w:rsid w:val="00064874"/>
    <w:rsid w:val="00070325"/>
    <w:rsid w:val="00073B9A"/>
    <w:rsid w:val="00083D4C"/>
    <w:rsid w:val="00092DBF"/>
    <w:rsid w:val="00097DE2"/>
    <w:rsid w:val="000C6E35"/>
    <w:rsid w:val="000E0E1B"/>
    <w:rsid w:val="000E4DA1"/>
    <w:rsid w:val="000E4F98"/>
    <w:rsid w:val="000F3F6E"/>
    <w:rsid w:val="00107A40"/>
    <w:rsid w:val="00115991"/>
    <w:rsid w:val="001400A3"/>
    <w:rsid w:val="00141AF0"/>
    <w:rsid w:val="001476F0"/>
    <w:rsid w:val="00162D43"/>
    <w:rsid w:val="001937BD"/>
    <w:rsid w:val="001A1CE5"/>
    <w:rsid w:val="001A440B"/>
    <w:rsid w:val="001A7E25"/>
    <w:rsid w:val="001B0882"/>
    <w:rsid w:val="001B0F21"/>
    <w:rsid w:val="001D55BC"/>
    <w:rsid w:val="001E401A"/>
    <w:rsid w:val="00235074"/>
    <w:rsid w:val="0025760F"/>
    <w:rsid w:val="002765BC"/>
    <w:rsid w:val="00277350"/>
    <w:rsid w:val="002B48F8"/>
    <w:rsid w:val="002C0851"/>
    <w:rsid w:val="002C503E"/>
    <w:rsid w:val="002C592B"/>
    <w:rsid w:val="002D1262"/>
    <w:rsid w:val="002D419E"/>
    <w:rsid w:val="002E77B3"/>
    <w:rsid w:val="002F64F7"/>
    <w:rsid w:val="003048C0"/>
    <w:rsid w:val="00347BA6"/>
    <w:rsid w:val="00350824"/>
    <w:rsid w:val="00350F87"/>
    <w:rsid w:val="00352EC4"/>
    <w:rsid w:val="00354019"/>
    <w:rsid w:val="00364743"/>
    <w:rsid w:val="00380D06"/>
    <w:rsid w:val="0038513D"/>
    <w:rsid w:val="00390945"/>
    <w:rsid w:val="003A1EB6"/>
    <w:rsid w:val="003A5CEF"/>
    <w:rsid w:val="003A661B"/>
    <w:rsid w:val="003C15FB"/>
    <w:rsid w:val="003D4552"/>
    <w:rsid w:val="003D4693"/>
    <w:rsid w:val="004054B8"/>
    <w:rsid w:val="00406042"/>
    <w:rsid w:val="0041287E"/>
    <w:rsid w:val="00413EF8"/>
    <w:rsid w:val="004246E4"/>
    <w:rsid w:val="0049032B"/>
    <w:rsid w:val="00490365"/>
    <w:rsid w:val="004B19C6"/>
    <w:rsid w:val="004C58A6"/>
    <w:rsid w:val="004E6D44"/>
    <w:rsid w:val="0050315A"/>
    <w:rsid w:val="005101D2"/>
    <w:rsid w:val="00526F7A"/>
    <w:rsid w:val="00527B16"/>
    <w:rsid w:val="00544056"/>
    <w:rsid w:val="00546832"/>
    <w:rsid w:val="005600A5"/>
    <w:rsid w:val="005813B6"/>
    <w:rsid w:val="0059279F"/>
    <w:rsid w:val="005973EC"/>
    <w:rsid w:val="005A321E"/>
    <w:rsid w:val="005A34BD"/>
    <w:rsid w:val="005A7ED6"/>
    <w:rsid w:val="005C33BB"/>
    <w:rsid w:val="005C6EA9"/>
    <w:rsid w:val="005E4275"/>
    <w:rsid w:val="005E5E10"/>
    <w:rsid w:val="005F047B"/>
    <w:rsid w:val="005F7CC6"/>
    <w:rsid w:val="00602973"/>
    <w:rsid w:val="00604597"/>
    <w:rsid w:val="00611706"/>
    <w:rsid w:val="006161A1"/>
    <w:rsid w:val="0061742B"/>
    <w:rsid w:val="0062009B"/>
    <w:rsid w:val="00642E51"/>
    <w:rsid w:val="006477AD"/>
    <w:rsid w:val="00654A43"/>
    <w:rsid w:val="0066082B"/>
    <w:rsid w:val="00661F19"/>
    <w:rsid w:val="006642DB"/>
    <w:rsid w:val="006679FE"/>
    <w:rsid w:val="006805A8"/>
    <w:rsid w:val="00684C9A"/>
    <w:rsid w:val="006C75AB"/>
    <w:rsid w:val="006F318E"/>
    <w:rsid w:val="00733979"/>
    <w:rsid w:val="00761CFF"/>
    <w:rsid w:val="007700A1"/>
    <w:rsid w:val="007748E1"/>
    <w:rsid w:val="00790712"/>
    <w:rsid w:val="007965E0"/>
    <w:rsid w:val="007A7151"/>
    <w:rsid w:val="007A7F9D"/>
    <w:rsid w:val="007B12EA"/>
    <w:rsid w:val="007B44A5"/>
    <w:rsid w:val="007C6C21"/>
    <w:rsid w:val="007D2B2C"/>
    <w:rsid w:val="007E6004"/>
    <w:rsid w:val="0080642E"/>
    <w:rsid w:val="008150C5"/>
    <w:rsid w:val="008215DE"/>
    <w:rsid w:val="008245B7"/>
    <w:rsid w:val="00836DAA"/>
    <w:rsid w:val="00837FF7"/>
    <w:rsid w:val="008416E3"/>
    <w:rsid w:val="00847611"/>
    <w:rsid w:val="008727ED"/>
    <w:rsid w:val="00872A2E"/>
    <w:rsid w:val="0087678D"/>
    <w:rsid w:val="00883575"/>
    <w:rsid w:val="0088359D"/>
    <w:rsid w:val="00884E53"/>
    <w:rsid w:val="0089243A"/>
    <w:rsid w:val="00894638"/>
    <w:rsid w:val="008A690F"/>
    <w:rsid w:val="008B7751"/>
    <w:rsid w:val="0090166B"/>
    <w:rsid w:val="0090411D"/>
    <w:rsid w:val="00916B33"/>
    <w:rsid w:val="00925CF2"/>
    <w:rsid w:val="00934858"/>
    <w:rsid w:val="00955D5A"/>
    <w:rsid w:val="009667C8"/>
    <w:rsid w:val="00973199"/>
    <w:rsid w:val="0097346B"/>
    <w:rsid w:val="00985CF8"/>
    <w:rsid w:val="00993DB1"/>
    <w:rsid w:val="009A5A2C"/>
    <w:rsid w:val="009A71BD"/>
    <w:rsid w:val="009B4227"/>
    <w:rsid w:val="009C3178"/>
    <w:rsid w:val="009C602F"/>
    <w:rsid w:val="009D3278"/>
    <w:rsid w:val="009D7C9D"/>
    <w:rsid w:val="009E7020"/>
    <w:rsid w:val="009F3355"/>
    <w:rsid w:val="00A05D01"/>
    <w:rsid w:val="00A15811"/>
    <w:rsid w:val="00A25C3F"/>
    <w:rsid w:val="00A41C34"/>
    <w:rsid w:val="00A43092"/>
    <w:rsid w:val="00A50102"/>
    <w:rsid w:val="00A56345"/>
    <w:rsid w:val="00A63041"/>
    <w:rsid w:val="00A86484"/>
    <w:rsid w:val="00A91B16"/>
    <w:rsid w:val="00AD5549"/>
    <w:rsid w:val="00B07655"/>
    <w:rsid w:val="00B32EE7"/>
    <w:rsid w:val="00B372EE"/>
    <w:rsid w:val="00B54317"/>
    <w:rsid w:val="00B6294F"/>
    <w:rsid w:val="00B72239"/>
    <w:rsid w:val="00B86B39"/>
    <w:rsid w:val="00BA56EB"/>
    <w:rsid w:val="00BA6FE3"/>
    <w:rsid w:val="00BB0189"/>
    <w:rsid w:val="00BC78EF"/>
    <w:rsid w:val="00BD2D19"/>
    <w:rsid w:val="00BE0591"/>
    <w:rsid w:val="00BE6D26"/>
    <w:rsid w:val="00C02968"/>
    <w:rsid w:val="00C02BCF"/>
    <w:rsid w:val="00C03419"/>
    <w:rsid w:val="00C260D8"/>
    <w:rsid w:val="00C349EE"/>
    <w:rsid w:val="00C37BE1"/>
    <w:rsid w:val="00C61383"/>
    <w:rsid w:val="00C675AE"/>
    <w:rsid w:val="00C67EA3"/>
    <w:rsid w:val="00C80215"/>
    <w:rsid w:val="00CA078B"/>
    <w:rsid w:val="00CB1091"/>
    <w:rsid w:val="00CB31DF"/>
    <w:rsid w:val="00CC1AF6"/>
    <w:rsid w:val="00CE46CF"/>
    <w:rsid w:val="00D1109C"/>
    <w:rsid w:val="00D22DB3"/>
    <w:rsid w:val="00D24A53"/>
    <w:rsid w:val="00D32481"/>
    <w:rsid w:val="00D64275"/>
    <w:rsid w:val="00D77E43"/>
    <w:rsid w:val="00D809C0"/>
    <w:rsid w:val="00D914A7"/>
    <w:rsid w:val="00DB33DD"/>
    <w:rsid w:val="00DC29EC"/>
    <w:rsid w:val="00DD1426"/>
    <w:rsid w:val="00DD32D6"/>
    <w:rsid w:val="00E01934"/>
    <w:rsid w:val="00E25CD4"/>
    <w:rsid w:val="00E40B11"/>
    <w:rsid w:val="00E60746"/>
    <w:rsid w:val="00E61F9C"/>
    <w:rsid w:val="00E65C48"/>
    <w:rsid w:val="00E66D27"/>
    <w:rsid w:val="00E8573C"/>
    <w:rsid w:val="00E94935"/>
    <w:rsid w:val="00EA5ADC"/>
    <w:rsid w:val="00EA7AF0"/>
    <w:rsid w:val="00EB3F17"/>
    <w:rsid w:val="00EC1249"/>
    <w:rsid w:val="00ED040D"/>
    <w:rsid w:val="00ED5A56"/>
    <w:rsid w:val="00ED5E4E"/>
    <w:rsid w:val="00EE277D"/>
    <w:rsid w:val="00EF7640"/>
    <w:rsid w:val="00F01D7A"/>
    <w:rsid w:val="00F03F30"/>
    <w:rsid w:val="00F0659F"/>
    <w:rsid w:val="00F11A40"/>
    <w:rsid w:val="00F2367F"/>
    <w:rsid w:val="00FA17EE"/>
    <w:rsid w:val="00FB157E"/>
    <w:rsid w:val="00FC10E9"/>
    <w:rsid w:val="00FD2A7D"/>
    <w:rsid w:val="00FD3760"/>
    <w:rsid w:val="00FE2EB5"/>
    <w:rsid w:val="00FE56B3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485C"/>
  <w15:docId w15:val="{E7A384B3-333E-4F49-AFFB-F0B03C5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3B9A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73B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uiPriority w:val="34"/>
    <w:qFormat/>
    <w:rsid w:val="00073B9A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a">
    <w:name w:val="Достижение"/>
    <w:basedOn w:val="a6"/>
    <w:autoRedefine/>
    <w:rsid w:val="003048C0"/>
    <w:pPr>
      <w:numPr>
        <w:numId w:val="2"/>
      </w:numPr>
      <w:spacing w:after="60" w:line="220" w:lineRule="atLeast"/>
      <w:ind w:right="245"/>
    </w:pPr>
    <w:rPr>
      <w:rFonts w:ascii="Times New Roman" w:eastAsia="Times New Roman" w:hAnsi="Times New Roman" w:cs="Times New Roman"/>
      <w:b/>
      <w:bCs/>
      <w:color w:val="000000"/>
      <w:lang w:val="en-US" w:eastAsia="en-US"/>
    </w:rPr>
  </w:style>
  <w:style w:type="paragraph" w:customStyle="1" w:styleId="a7">
    <w:name w:val="Название предприятия"/>
    <w:basedOn w:val="a0"/>
    <w:next w:val="a0"/>
    <w:autoRedefine/>
    <w:rsid w:val="00350824"/>
    <w:pPr>
      <w:tabs>
        <w:tab w:val="left" w:pos="954"/>
        <w:tab w:val="right" w:pos="6480"/>
      </w:tabs>
      <w:spacing w:after="40" w:line="220" w:lineRule="atLeast"/>
      <w:ind w:right="-108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a8">
    <w:name w:val="Название должности"/>
    <w:next w:val="a"/>
    <w:rsid w:val="00350824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a6">
    <w:name w:val="Body Text"/>
    <w:basedOn w:val="a0"/>
    <w:link w:val="a9"/>
    <w:uiPriority w:val="99"/>
    <w:semiHidden/>
    <w:unhideWhenUsed/>
    <w:rsid w:val="00350824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rsid w:val="00350824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0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101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translation-chunk">
    <w:name w:val="translation-chunk"/>
    <w:basedOn w:val="a1"/>
    <w:rsid w:val="003D4693"/>
  </w:style>
  <w:style w:type="character" w:customStyle="1" w:styleId="apple-converted-space">
    <w:name w:val="apple-converted-space"/>
    <w:basedOn w:val="a1"/>
    <w:rsid w:val="00EA7AF0"/>
  </w:style>
  <w:style w:type="paragraph" w:styleId="ac">
    <w:name w:val="header"/>
    <w:basedOn w:val="a0"/>
    <w:link w:val="ad"/>
    <w:uiPriority w:val="99"/>
    <w:unhideWhenUsed/>
    <w:rsid w:val="00D9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914A7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D9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914A7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D914A7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D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a1"/>
    <w:rsid w:val="00062F42"/>
  </w:style>
  <w:style w:type="character" w:customStyle="1" w:styleId="vanity-name">
    <w:name w:val="vanity-name"/>
    <w:basedOn w:val="a1"/>
    <w:rsid w:val="0006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slan.bugenbaye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0275-B1B5-41D6-83FF-E747853F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BUGENBAYEV RUSLAN</cp:lastModifiedBy>
  <cp:revision>19</cp:revision>
  <cp:lastPrinted>2016-05-18T01:50:00Z</cp:lastPrinted>
  <dcterms:created xsi:type="dcterms:W3CDTF">2016-05-27T08:24:00Z</dcterms:created>
  <dcterms:modified xsi:type="dcterms:W3CDTF">2016-06-03T17:12:00Z</dcterms:modified>
</cp:coreProperties>
</file>