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F200F7" w:rsidTr="004B1352">
        <w:trPr>
          <w:trHeight w:val="2548"/>
        </w:trPr>
        <w:tc>
          <w:tcPr>
            <w:tcW w:w="4077" w:type="dxa"/>
            <w:shd w:val="clear" w:color="auto" w:fill="auto"/>
          </w:tcPr>
          <w:bookmarkStart w:id="0" w:name="_GoBack"/>
          <w:bookmarkEnd w:id="0"/>
          <w:p w:rsidR="00F200F7" w:rsidRPr="004B1352" w:rsidRDefault="00F200F7" w:rsidP="001260C2">
            <w:pPr>
              <w:pStyle w:val="2"/>
              <w:rPr>
                <w:sz w:val="20"/>
              </w:rPr>
            </w:pPr>
            <w:r w:rsidRPr="004B1352">
              <w:rPr>
                <w:noProof/>
                <w:sz w:val="20"/>
                <w:lang w:eastAsia="ru-RU"/>
              </w:rPr>
            </w:r>
            <w:r w:rsidR="004B1352" w:rsidRPr="004B1352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100.2pt;height:124.85pt;mso-position-horizontal-relative:char;mso-position-vertical-relative:line">
                  <v:imagedata r:id="rId5" o:title=""/>
                  <w10:wrap type="none"/>
                  <w10:anchorlock/>
                </v:shape>
              </w:pict>
            </w:r>
          </w:p>
        </w:tc>
        <w:tc>
          <w:tcPr>
            <w:tcW w:w="5812" w:type="dxa"/>
            <w:shd w:val="clear" w:color="auto" w:fill="auto"/>
          </w:tcPr>
          <w:p w:rsidR="004B1352" w:rsidRPr="004B1352" w:rsidRDefault="004B1352" w:rsidP="004B1352">
            <w:pPr>
              <w:pStyle w:val="2"/>
              <w:jc w:val="both"/>
              <w:rPr>
                <w:sz w:val="24"/>
                <w:szCs w:val="24"/>
                <w:lang w:val="en-US"/>
              </w:rPr>
            </w:pPr>
          </w:p>
          <w:p w:rsidR="004B1352" w:rsidRPr="004B1352" w:rsidRDefault="004B1352" w:rsidP="004B1352">
            <w:pPr>
              <w:pStyle w:val="2"/>
              <w:jc w:val="both"/>
              <w:rPr>
                <w:sz w:val="24"/>
                <w:szCs w:val="24"/>
                <w:lang w:val="en-US"/>
              </w:rPr>
            </w:pPr>
          </w:p>
          <w:p w:rsidR="00F200F7" w:rsidRPr="004B1352" w:rsidRDefault="00F200F7" w:rsidP="004B1352">
            <w:pPr>
              <w:pStyle w:val="2"/>
              <w:jc w:val="both"/>
              <w:rPr>
                <w:sz w:val="24"/>
                <w:szCs w:val="24"/>
              </w:rPr>
            </w:pPr>
            <w:r w:rsidRPr="004B1352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4B1352">
              <w:rPr>
                <w:sz w:val="24"/>
                <w:szCs w:val="24"/>
              </w:rPr>
              <w:t>Сатпаева</w:t>
            </w:r>
            <w:proofErr w:type="spellEnd"/>
            <w:r w:rsidRPr="004B1352">
              <w:rPr>
                <w:sz w:val="24"/>
                <w:szCs w:val="24"/>
              </w:rPr>
              <w:t xml:space="preserve"> д. 11/2 кв. 5</w:t>
            </w:r>
          </w:p>
          <w:p w:rsidR="00F200F7" w:rsidRPr="004B1352" w:rsidRDefault="00F200F7" w:rsidP="004B1352">
            <w:pPr>
              <w:pStyle w:val="12"/>
              <w:jc w:val="both"/>
              <w:rPr>
                <w:color w:val="333333"/>
                <w:sz w:val="24"/>
                <w:szCs w:val="24"/>
              </w:rPr>
            </w:pPr>
            <w:r w:rsidRPr="004B1352">
              <w:rPr>
                <w:color w:val="333333"/>
                <w:sz w:val="24"/>
                <w:szCs w:val="24"/>
              </w:rPr>
              <w:t>Телефон:  +7 701 250 44 60</w:t>
            </w:r>
          </w:p>
          <w:p w:rsidR="00F200F7" w:rsidRPr="004B1352" w:rsidRDefault="00F200F7" w:rsidP="004B1352">
            <w:pPr>
              <w:pStyle w:val="2"/>
              <w:jc w:val="both"/>
              <w:rPr>
                <w:sz w:val="20"/>
              </w:rPr>
            </w:pPr>
            <w:r w:rsidRPr="004B1352">
              <w:rPr>
                <w:color w:val="333333"/>
                <w:sz w:val="24"/>
                <w:szCs w:val="24"/>
              </w:rPr>
              <w:t>Электронная почта:</w:t>
            </w:r>
            <w:r w:rsidRPr="004B1352">
              <w:rPr>
                <w:color w:val="0000FF"/>
                <w:sz w:val="24"/>
                <w:szCs w:val="24"/>
              </w:rPr>
              <w:t xml:space="preserve"> </w:t>
            </w:r>
            <w:hyperlink r:id="rId6" w:history="1">
              <w:r w:rsidRPr="004B1352">
                <w:rPr>
                  <w:rStyle w:val="a3"/>
                  <w:sz w:val="24"/>
                  <w:szCs w:val="24"/>
                  <w:lang w:val="en-US"/>
                </w:rPr>
                <w:t>aselik</w:t>
              </w:r>
              <w:r w:rsidRPr="004B1352">
                <w:rPr>
                  <w:rStyle w:val="a3"/>
                  <w:sz w:val="24"/>
                  <w:szCs w:val="24"/>
                </w:rPr>
                <w:t>_</w:t>
              </w:r>
              <w:r w:rsidRPr="004B1352">
                <w:rPr>
                  <w:rStyle w:val="a3"/>
                  <w:sz w:val="24"/>
                  <w:szCs w:val="24"/>
                  <w:lang w:val="en-US"/>
                </w:rPr>
                <w:t>zh</w:t>
              </w:r>
              <w:r w:rsidRPr="004B1352">
                <w:rPr>
                  <w:rStyle w:val="a3"/>
                  <w:sz w:val="24"/>
                  <w:szCs w:val="24"/>
                </w:rPr>
                <w:t>@</w:t>
              </w:r>
              <w:r w:rsidRPr="004B1352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4B135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B135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C71BF" w:rsidRPr="001260C2" w:rsidRDefault="00DB12BC" w:rsidP="001260C2">
      <w:pPr>
        <w:pStyle w:val="2"/>
        <w:rPr>
          <w:color w:val="0000FF"/>
          <w:sz w:val="20"/>
        </w:rPr>
      </w:pPr>
      <w:r w:rsidRPr="001260C2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260C2">
        <w:rPr>
          <w:color w:val="0000FF"/>
          <w:sz w:val="20"/>
        </w:rPr>
        <w:t xml:space="preserve">                                                                               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60"/>
        <w:gridCol w:w="8820"/>
      </w:tblGrid>
      <w:tr w:rsidR="00FC71BF" w:rsidTr="000D1802">
        <w:tc>
          <w:tcPr>
            <w:tcW w:w="10980" w:type="dxa"/>
            <w:gridSpan w:val="2"/>
          </w:tcPr>
          <w:p w:rsidR="00440499" w:rsidRDefault="00440499" w:rsidP="00440499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9C2628">
              <w:rPr>
                <w:b/>
                <w:i/>
                <w:sz w:val="40"/>
                <w:szCs w:val="40"/>
              </w:rPr>
              <w:t>Жакупова</w:t>
            </w:r>
            <w:proofErr w:type="spellEnd"/>
            <w:r w:rsidRPr="009C2628">
              <w:rPr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9C2628">
              <w:rPr>
                <w:b/>
                <w:i/>
                <w:sz w:val="40"/>
                <w:szCs w:val="40"/>
              </w:rPr>
              <w:t>Асель</w:t>
            </w:r>
            <w:proofErr w:type="spellEnd"/>
            <w:r w:rsidRPr="009C2628">
              <w:rPr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9C2628">
              <w:rPr>
                <w:b/>
                <w:i/>
                <w:sz w:val="40"/>
                <w:szCs w:val="40"/>
              </w:rPr>
              <w:t>Айдархановна</w:t>
            </w:r>
            <w:proofErr w:type="spellEnd"/>
          </w:p>
          <w:p w:rsidR="00FC71BF" w:rsidRDefault="00FC71BF" w:rsidP="00DB12BC">
            <w:pPr>
              <w:pStyle w:val="ab"/>
              <w:snapToGrid w:val="0"/>
            </w:pPr>
            <w:r>
              <w:t>Сведения о себе</w:t>
            </w:r>
            <w:r w:rsidR="00440499"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71BF" w:rsidTr="000D1802">
        <w:tc>
          <w:tcPr>
            <w:tcW w:w="2160" w:type="dxa"/>
          </w:tcPr>
          <w:p w:rsidR="00FC71BF" w:rsidRDefault="00FC71BF">
            <w:pPr>
              <w:snapToGrid w:val="0"/>
            </w:pPr>
          </w:p>
        </w:tc>
        <w:tc>
          <w:tcPr>
            <w:tcW w:w="8820" w:type="dxa"/>
          </w:tcPr>
          <w:p w:rsidR="00FC71BF" w:rsidRDefault="004B1352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FC71BF">
              <w:rPr>
                <w:sz w:val="20"/>
                <w:szCs w:val="20"/>
              </w:rPr>
              <w:t xml:space="preserve">рождения: </w:t>
            </w:r>
            <w:r w:rsidR="00440499">
              <w:rPr>
                <w:sz w:val="20"/>
                <w:szCs w:val="20"/>
              </w:rPr>
              <w:t>16.01.1984</w:t>
            </w:r>
          </w:p>
          <w:p w:rsidR="00FC71BF" w:rsidRDefault="00FC71BF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Национальность: Каза</w:t>
            </w:r>
            <w:r w:rsidR="00440499">
              <w:rPr>
                <w:sz w:val="20"/>
                <w:szCs w:val="20"/>
              </w:rPr>
              <w:t xml:space="preserve">шка                                                                                                </w:t>
            </w:r>
          </w:p>
          <w:p w:rsidR="00FC71BF" w:rsidRPr="004B1352" w:rsidRDefault="00FC71BF" w:rsidP="0044049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Семейное положение: </w:t>
            </w:r>
            <w:r w:rsidR="00440499">
              <w:rPr>
                <w:sz w:val="20"/>
                <w:szCs w:val="20"/>
              </w:rPr>
              <w:t>замужем</w:t>
            </w:r>
            <w:r w:rsidR="004B1352">
              <w:rPr>
                <w:sz w:val="20"/>
                <w:szCs w:val="20"/>
              </w:rPr>
              <w:t>, 2 детей</w:t>
            </w:r>
          </w:p>
        </w:tc>
      </w:tr>
      <w:tr w:rsidR="00FC71BF" w:rsidTr="000D1802">
        <w:trPr>
          <w:trHeight w:val="353"/>
        </w:trPr>
        <w:tc>
          <w:tcPr>
            <w:tcW w:w="10980" w:type="dxa"/>
            <w:gridSpan w:val="2"/>
          </w:tcPr>
          <w:p w:rsidR="00FC71BF" w:rsidRDefault="00FC71BF">
            <w:pPr>
              <w:pStyle w:val="ab"/>
              <w:snapToGrid w:val="0"/>
            </w:pPr>
            <w:r>
              <w:t>Цель</w:t>
            </w:r>
          </w:p>
        </w:tc>
      </w:tr>
      <w:tr w:rsidR="00FC71BF" w:rsidTr="000D1802">
        <w:tc>
          <w:tcPr>
            <w:tcW w:w="2160" w:type="dxa"/>
          </w:tcPr>
          <w:p w:rsidR="00FC71BF" w:rsidRDefault="00FC71BF">
            <w:pPr>
              <w:snapToGrid w:val="0"/>
            </w:pPr>
          </w:p>
        </w:tc>
        <w:tc>
          <w:tcPr>
            <w:tcW w:w="8820" w:type="dxa"/>
          </w:tcPr>
          <w:p w:rsidR="00FC71BF" w:rsidRDefault="00FC71BF" w:rsidP="004B4F5D">
            <w:pPr>
              <w:snapToGrid w:val="0"/>
              <w:ind w:left="-68" w:right="-468"/>
            </w:pPr>
            <w:r>
              <w:t xml:space="preserve"> Получение достойно оплачиваемой позиции в динамично развивающейся компании с возможностью карьерного роста и применения моих знаний и опыта!</w:t>
            </w:r>
          </w:p>
        </w:tc>
      </w:tr>
      <w:tr w:rsidR="00FC71BF" w:rsidTr="000D1802">
        <w:tc>
          <w:tcPr>
            <w:tcW w:w="10980" w:type="dxa"/>
            <w:gridSpan w:val="2"/>
          </w:tcPr>
          <w:p w:rsidR="00FC71BF" w:rsidRDefault="00FC71BF">
            <w:pPr>
              <w:pStyle w:val="ab"/>
              <w:snapToGrid w:val="0"/>
            </w:pPr>
            <w:r>
              <w:t>Образование</w:t>
            </w:r>
          </w:p>
        </w:tc>
      </w:tr>
      <w:tr w:rsidR="00FC71BF" w:rsidTr="000D1802">
        <w:tc>
          <w:tcPr>
            <w:tcW w:w="2160" w:type="dxa"/>
          </w:tcPr>
          <w:p w:rsidR="00FC71BF" w:rsidRDefault="00FC71BF">
            <w:pPr>
              <w:snapToGrid w:val="0"/>
            </w:pPr>
          </w:p>
        </w:tc>
        <w:tc>
          <w:tcPr>
            <w:tcW w:w="8820" w:type="dxa"/>
          </w:tcPr>
          <w:p w:rsidR="00440499" w:rsidRPr="00833307" w:rsidRDefault="00440499" w:rsidP="00440499">
            <w:pPr>
              <w:numPr>
                <w:ilvl w:val="0"/>
                <w:numId w:val="5"/>
              </w:numPr>
              <w:suppressAutoHyphens w:val="0"/>
            </w:pPr>
            <w:r w:rsidRPr="00833307">
              <w:t>200</w:t>
            </w:r>
            <w:r>
              <w:t>1</w:t>
            </w:r>
            <w:r w:rsidRPr="00833307">
              <w:t xml:space="preserve"> – 200</w:t>
            </w:r>
            <w:r>
              <w:t>5</w:t>
            </w:r>
            <w:r w:rsidRPr="00833307">
              <w:t xml:space="preserve"> гг.    </w:t>
            </w:r>
            <w:r>
              <w:t xml:space="preserve">  Карагандинская Юридическая академия «Фемида»</w:t>
            </w:r>
          </w:p>
          <w:p w:rsidR="00440499" w:rsidRPr="00833307" w:rsidRDefault="00440499" w:rsidP="00440499">
            <w:pPr>
              <w:ind w:left="360"/>
            </w:pPr>
            <w:r w:rsidRPr="00833307">
              <w:rPr>
                <w:b/>
              </w:rPr>
              <w:t>Специальность</w:t>
            </w:r>
            <w:r w:rsidRPr="00833307">
              <w:t>:  юриспруденция</w:t>
            </w:r>
          </w:p>
          <w:p w:rsidR="00440499" w:rsidRPr="00833307" w:rsidRDefault="00440499" w:rsidP="00440499">
            <w:pPr>
              <w:ind w:left="360"/>
            </w:pPr>
            <w:r w:rsidRPr="00833307">
              <w:rPr>
                <w:b/>
              </w:rPr>
              <w:t>Квалификация:</w:t>
            </w:r>
            <w:r>
              <w:t xml:space="preserve">   </w:t>
            </w:r>
            <w:r w:rsidRPr="00833307">
              <w:t>юрист</w:t>
            </w:r>
          </w:p>
          <w:p w:rsidR="00440499" w:rsidRPr="00833307" w:rsidRDefault="00440499" w:rsidP="00440499"/>
          <w:p w:rsidR="00440499" w:rsidRPr="00833307" w:rsidRDefault="00440499" w:rsidP="00440499">
            <w:pPr>
              <w:numPr>
                <w:ilvl w:val="0"/>
                <w:numId w:val="5"/>
              </w:numPr>
              <w:suppressAutoHyphens w:val="0"/>
            </w:pPr>
            <w:r>
              <w:t xml:space="preserve">2006 -2008 гг. </w:t>
            </w:r>
            <w:proofErr w:type="spellStart"/>
            <w:r w:rsidRPr="00833307">
              <w:t>Кокшетауский</w:t>
            </w:r>
            <w:proofErr w:type="spellEnd"/>
            <w:r w:rsidRPr="00833307">
              <w:t xml:space="preserve"> институт экономики и менеджмента</w:t>
            </w:r>
          </w:p>
          <w:p w:rsidR="00440499" w:rsidRPr="00833307" w:rsidRDefault="00440499" w:rsidP="00440499">
            <w:pPr>
              <w:ind w:left="360"/>
            </w:pPr>
            <w:r w:rsidRPr="00833307">
              <w:rPr>
                <w:b/>
              </w:rPr>
              <w:t>Специальность:</w:t>
            </w:r>
            <w:r w:rsidRPr="00833307">
              <w:t xml:space="preserve"> </w:t>
            </w:r>
            <w:r>
              <w:t>финансы</w:t>
            </w:r>
          </w:p>
          <w:p w:rsidR="00FC71BF" w:rsidRPr="00ED1FC6" w:rsidRDefault="00440499" w:rsidP="00ED1FC6">
            <w:pPr>
              <w:ind w:left="360"/>
              <w:rPr>
                <w:lang w:val="en-US"/>
              </w:rPr>
            </w:pPr>
            <w:r w:rsidRPr="00833307">
              <w:rPr>
                <w:b/>
              </w:rPr>
              <w:t xml:space="preserve">Квалификация: </w:t>
            </w:r>
            <w:r>
              <w:t>финансист</w:t>
            </w:r>
          </w:p>
        </w:tc>
      </w:tr>
      <w:tr w:rsidR="00FC71BF" w:rsidTr="000D1802">
        <w:tc>
          <w:tcPr>
            <w:tcW w:w="10980" w:type="dxa"/>
            <w:gridSpan w:val="2"/>
          </w:tcPr>
          <w:p w:rsidR="00FC71BF" w:rsidRDefault="00FC71BF">
            <w:pPr>
              <w:pStyle w:val="ab"/>
              <w:snapToGrid w:val="0"/>
            </w:pPr>
            <w:r>
              <w:t>Опыт работы</w:t>
            </w:r>
          </w:p>
        </w:tc>
      </w:tr>
      <w:tr w:rsidR="00FC71BF" w:rsidTr="000D1802">
        <w:tc>
          <w:tcPr>
            <w:tcW w:w="2160" w:type="dxa"/>
          </w:tcPr>
          <w:p w:rsidR="00FC71BF" w:rsidRDefault="00FC71BF">
            <w:pPr>
              <w:snapToGrid w:val="0"/>
            </w:pPr>
          </w:p>
        </w:tc>
        <w:tc>
          <w:tcPr>
            <w:tcW w:w="8820" w:type="dxa"/>
          </w:tcPr>
          <w:p w:rsidR="00150446" w:rsidRDefault="004B1352">
            <w:pPr>
              <w:pStyle w:val="a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 </w:t>
            </w:r>
            <w:r w:rsidR="003E2ED9" w:rsidRPr="003E2ED9">
              <w:rPr>
                <w:b/>
                <w:bCs/>
                <w:sz w:val="20"/>
                <w:szCs w:val="20"/>
              </w:rPr>
              <w:t>201</w:t>
            </w:r>
            <w:r w:rsidR="00440499">
              <w:rPr>
                <w:b/>
                <w:bCs/>
                <w:sz w:val="20"/>
                <w:szCs w:val="20"/>
              </w:rPr>
              <w:t>2</w:t>
            </w:r>
            <w:r w:rsidR="003E2ED9" w:rsidRPr="003E2ED9">
              <w:rPr>
                <w:b/>
                <w:bCs/>
                <w:sz w:val="20"/>
                <w:szCs w:val="20"/>
              </w:rPr>
              <w:t xml:space="preserve"> – </w:t>
            </w:r>
            <w:r w:rsidR="00F037DA">
              <w:rPr>
                <w:b/>
                <w:bCs/>
                <w:sz w:val="20"/>
                <w:szCs w:val="20"/>
              </w:rPr>
              <w:t>по настоящее время</w:t>
            </w:r>
            <w:r w:rsidR="003E2ED9">
              <w:rPr>
                <w:b/>
                <w:bCs/>
                <w:sz w:val="20"/>
                <w:szCs w:val="20"/>
              </w:rPr>
              <w:t xml:space="preserve"> АО «Евразийский Банк», </w:t>
            </w:r>
            <w:r>
              <w:rPr>
                <w:b/>
                <w:bCs/>
                <w:sz w:val="20"/>
                <w:szCs w:val="20"/>
              </w:rPr>
              <w:t xml:space="preserve">г. </w:t>
            </w:r>
            <w:r w:rsidR="003E2ED9">
              <w:rPr>
                <w:b/>
                <w:bCs/>
                <w:sz w:val="20"/>
                <w:szCs w:val="20"/>
              </w:rPr>
              <w:t>Астана</w:t>
            </w:r>
          </w:p>
          <w:p w:rsidR="004B4F5D" w:rsidRPr="00AC6474" w:rsidRDefault="003E2ED9">
            <w:pPr>
              <w:pStyle w:val="a8"/>
              <w:rPr>
                <w:bCs/>
                <w:sz w:val="20"/>
                <w:szCs w:val="20"/>
              </w:rPr>
            </w:pPr>
            <w:r w:rsidRPr="00AC6474">
              <w:rPr>
                <w:bCs/>
                <w:sz w:val="20"/>
                <w:szCs w:val="20"/>
              </w:rPr>
              <w:t xml:space="preserve">Управление кредитования малого и среднего бизнеса – </w:t>
            </w:r>
            <w:r w:rsidR="00440499" w:rsidRPr="00AC6474">
              <w:rPr>
                <w:bCs/>
                <w:sz w:val="20"/>
                <w:szCs w:val="20"/>
              </w:rPr>
              <w:t>ведущий</w:t>
            </w:r>
            <w:r w:rsidRPr="00AC6474">
              <w:rPr>
                <w:bCs/>
                <w:sz w:val="20"/>
                <w:szCs w:val="20"/>
              </w:rPr>
              <w:t xml:space="preserve"> </w:t>
            </w:r>
            <w:r w:rsidRPr="00AC6474">
              <w:rPr>
                <w:bCs/>
                <w:sz w:val="20"/>
                <w:szCs w:val="20"/>
                <w:lang w:val="en-US"/>
              </w:rPr>
              <w:t>RM</w:t>
            </w:r>
            <w:r w:rsidR="00CF0CBA" w:rsidRPr="00AC6474">
              <w:rPr>
                <w:bCs/>
                <w:sz w:val="20"/>
                <w:szCs w:val="20"/>
              </w:rPr>
              <w:t>-менеджер.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обеспечение роста объема кредитного и депозитного портфеля;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консультации клиентов (юридических лиц) Банка по вопросам подготовки документов, требуемых для проведения экспертной оценки проекта и анализа финансового состояния заемщика (переговоры, предоставление перечня требуемых документов от Заемщика, устные и письменные запросы о дополнительной информации, выезды на предприятие и место реализации проекта);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консультации клиентов (юридических лиц) Банка по вопросам подготовки документов, требуемых для помещения денежных средств вкладчиком в Банк, на определённый или неопределённый срок (переговоры, предоставление перечня требуемых документов от вкладчика, устные и письменные запросы о дополнительной информации);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анализ финансового состояния заемщика (юридического лица), качества его активов;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 xml:space="preserve">проведение детального рассмотрения представленного вкладчиком депозита, ожидаемых денежных оттоков от реализации </w:t>
            </w:r>
            <w:proofErr w:type="spellStart"/>
            <w:r w:rsidRPr="00AC6474">
              <w:t>депозитируемого</w:t>
            </w:r>
            <w:proofErr w:type="spellEnd"/>
            <w:r w:rsidRPr="00AC6474">
              <w:t xml:space="preserve"> мероприятия, с целью определения эффективности вклада;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подготовка заключения для рассмотрения вопроса Кредитными комитетами Банка суммы и сроки, которых превышают установленные филиалу лимиты;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взаимодействие с подразделениями банка;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составление отчетности, характеризующие финансовое состояние заемщика (бухгалтерские балансы, отчеты о финансовых результатах и движении денежных средств);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проведение  мониторинга (финансового состояния заемщика, платежного, целевого использования);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подготовка отчета о целевом использовании кредита, при необходимости выезжать на место;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составление отчетности о состоянии кредитного и депозитного портфеля филиала, классификации займов и других кредитных продуктов Банка;</w:t>
            </w:r>
          </w:p>
          <w:p w:rsidR="00AC6474" w:rsidRP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предоставление отчетности в Головной Банк и местные административные органы;</w:t>
            </w:r>
          </w:p>
          <w:p w:rsidR="00AC6474" w:rsidRDefault="00AC6474" w:rsidP="00AC6474">
            <w:pPr>
              <w:numPr>
                <w:ilvl w:val="0"/>
                <w:numId w:val="6"/>
              </w:num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AC6474">
              <w:t>подготовка заключений, справок и других документов по вопросам касающимся компетенции УМСБ;</w:t>
            </w:r>
          </w:p>
          <w:p w:rsidR="00AC6474" w:rsidRDefault="00AC6474" w:rsidP="00AC6474">
            <w:p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jc w:val="both"/>
            </w:pPr>
          </w:p>
          <w:p w:rsidR="00AC6474" w:rsidRPr="00AC6474" w:rsidRDefault="00AC6474" w:rsidP="00AC6474">
            <w:pPr>
              <w:tabs>
                <w:tab w:val="left" w:pos="145"/>
              </w:tabs>
              <w:suppressAutoHyphens w:val="0"/>
              <w:autoSpaceDE w:val="0"/>
              <w:autoSpaceDN w:val="0"/>
              <w:adjustRightInd w:val="0"/>
              <w:jc w:val="both"/>
            </w:pPr>
          </w:p>
          <w:p w:rsidR="004B1352" w:rsidRPr="00AC6474" w:rsidRDefault="004B1352">
            <w:pPr>
              <w:pStyle w:val="a8"/>
              <w:rPr>
                <w:bCs/>
                <w:sz w:val="20"/>
                <w:szCs w:val="20"/>
              </w:rPr>
            </w:pPr>
          </w:p>
          <w:p w:rsidR="00440499" w:rsidRPr="004B1352" w:rsidRDefault="00440499" w:rsidP="004B1352">
            <w:pPr>
              <w:suppressAutoHyphens w:val="0"/>
              <w:rPr>
                <w:b/>
              </w:rPr>
            </w:pPr>
            <w:r w:rsidRPr="004B1352">
              <w:rPr>
                <w:b/>
              </w:rPr>
              <w:lastRenderedPageBreak/>
              <w:t xml:space="preserve">Апрель 2006  - август 2012 гг. АО «БТА Банк» </w:t>
            </w:r>
            <w:proofErr w:type="spellStart"/>
            <w:r w:rsidRPr="004B1352">
              <w:rPr>
                <w:b/>
              </w:rPr>
              <w:t>Кокшетауский</w:t>
            </w:r>
            <w:proofErr w:type="spellEnd"/>
            <w:r w:rsidRPr="004B1352">
              <w:rPr>
                <w:b/>
              </w:rPr>
              <w:t xml:space="preserve"> филиал</w:t>
            </w:r>
          </w:p>
          <w:p w:rsidR="00440499" w:rsidRPr="00925BA7" w:rsidRDefault="00440499" w:rsidP="00440499">
            <w:pPr>
              <w:ind w:left="816"/>
            </w:pPr>
            <w:r w:rsidRPr="00925BA7">
              <w:rPr>
                <w:b/>
              </w:rPr>
              <w:t>Должность:</w:t>
            </w:r>
            <w:r w:rsidRPr="00925BA7">
              <w:t xml:space="preserve"> кредитный эксперт, отдел «Малого и Микро Бизнеса»</w:t>
            </w:r>
          </w:p>
          <w:p w:rsidR="00440499" w:rsidRDefault="00440499" w:rsidP="00440499">
            <w:pPr>
              <w:ind w:left="816" w:hanging="816"/>
            </w:pPr>
            <w:r w:rsidRPr="00925BA7">
              <w:rPr>
                <w:b/>
              </w:rPr>
              <w:t>Функциональные обязанности:</w:t>
            </w:r>
          </w:p>
          <w:p w:rsidR="00440499" w:rsidRDefault="00440499" w:rsidP="00440499">
            <w:pPr>
              <w:numPr>
                <w:ilvl w:val="0"/>
                <w:numId w:val="5"/>
              </w:numPr>
              <w:suppressAutoHyphens w:val="0"/>
              <w:rPr>
                <w:color w:val="000000"/>
              </w:rPr>
            </w:pPr>
            <w:r w:rsidRPr="00925BA7">
              <w:t xml:space="preserve">консультация клиентов, кредитование </w:t>
            </w:r>
            <w:r>
              <w:t xml:space="preserve"> </w:t>
            </w:r>
            <w:r w:rsidRPr="00925BA7">
              <w:t>клиентов по технологии ЕБРР</w:t>
            </w:r>
            <w:r>
              <w:t xml:space="preserve">, </w:t>
            </w:r>
            <w:r w:rsidRPr="00925BA7">
              <w:t xml:space="preserve">поддержание и развитие отношений с клиентами МСБ, проведение  </w:t>
            </w:r>
            <w:r>
              <w:t xml:space="preserve">анализа и </w:t>
            </w:r>
            <w:r w:rsidRPr="00925BA7">
              <w:t>экспертизы кредит</w:t>
            </w:r>
            <w:r>
              <w:t xml:space="preserve">ных проектов МСБ, защита проектов на Кредитном комитете </w:t>
            </w:r>
            <w:r w:rsidRPr="00925BA7">
              <w:t>и дальнейший мониторинг</w:t>
            </w:r>
            <w:r>
              <w:t>, сопровождение</w:t>
            </w:r>
            <w:r w:rsidRPr="00925BA7">
              <w:t xml:space="preserve"> кредитных проектов. Знание б</w:t>
            </w:r>
            <w:r w:rsidRPr="00925BA7">
              <w:rPr>
                <w:color w:val="000000"/>
              </w:rPr>
              <w:t>анковских нормативных документов РК кредитной и депозитной деятельности банка.</w:t>
            </w:r>
          </w:p>
          <w:p w:rsidR="00440499" w:rsidRPr="005A70B6" w:rsidRDefault="00440499" w:rsidP="00440499">
            <w:pPr>
              <w:numPr>
                <w:ilvl w:val="0"/>
                <w:numId w:val="5"/>
              </w:numPr>
              <w:suppressAutoHyphens w:val="0"/>
              <w:rPr>
                <w:color w:val="000000"/>
              </w:rPr>
            </w:pPr>
            <w:r>
              <w:t xml:space="preserve">осуществление продаж (в том числе заключение сделок) комплексного пакета финансовых услуг, оказываемых Банком и Дочерними компаниями Банка, включая коммерческое кредитование, выпуск гарантий, привлечение депозитов юридических лиц, зарплатные проекты (для </w:t>
            </w:r>
            <w:proofErr w:type="spellStart"/>
            <w:r>
              <w:t>небюджетных</w:t>
            </w:r>
            <w:proofErr w:type="spellEnd"/>
            <w:r>
              <w:t xml:space="preserve"> организаций), услуги </w:t>
            </w:r>
            <w:proofErr w:type="spellStart"/>
            <w:r>
              <w:t>эквайринга</w:t>
            </w:r>
            <w:proofErr w:type="spellEnd"/>
            <w:r>
              <w:t xml:space="preserve"> для предприятий торговли и сервиса, дистанционное банковское обслуживание, страхование, обслуживание в пенсионном фонде и т.д. для клиентов МСБ;</w:t>
            </w:r>
          </w:p>
          <w:p w:rsidR="00440499" w:rsidRPr="00440499" w:rsidRDefault="00440499" w:rsidP="00440499">
            <w:pPr>
              <w:numPr>
                <w:ilvl w:val="0"/>
                <w:numId w:val="5"/>
              </w:numPr>
              <w:suppressAutoHyphens w:val="0"/>
              <w:rPr>
                <w:color w:val="000000"/>
              </w:rPr>
            </w:pPr>
            <w:r>
              <w:t>осуществление анализа остатков и  оборотов по счетам  заемщиков МСБ, с целью проведения мероприятий с заемщиками МСБ по обеспечению ими увеличения размера оборотов и остатков на счетах;</w:t>
            </w:r>
          </w:p>
          <w:p w:rsidR="00FC71BF" w:rsidRPr="00440499" w:rsidRDefault="00440499" w:rsidP="00440499">
            <w:pPr>
              <w:numPr>
                <w:ilvl w:val="0"/>
                <w:numId w:val="5"/>
              </w:numPr>
              <w:suppressAutoHyphens w:val="0"/>
              <w:rPr>
                <w:color w:val="000000"/>
              </w:rPr>
            </w:pPr>
            <w:r>
              <w:t>формирование и предоставление в ГБ детализированной отчетности  по перекрестным продажам по продуктам и услугам Банка.</w:t>
            </w:r>
          </w:p>
        </w:tc>
      </w:tr>
      <w:tr w:rsidR="00FC71BF" w:rsidTr="000D1802">
        <w:tc>
          <w:tcPr>
            <w:tcW w:w="10980" w:type="dxa"/>
            <w:gridSpan w:val="2"/>
          </w:tcPr>
          <w:p w:rsidR="00FC71BF" w:rsidRDefault="00FC71BF">
            <w:pPr>
              <w:pStyle w:val="ab"/>
              <w:snapToGrid w:val="0"/>
            </w:pPr>
            <w:r>
              <w:lastRenderedPageBreak/>
              <w:t>Знание языков</w:t>
            </w:r>
          </w:p>
        </w:tc>
      </w:tr>
      <w:tr w:rsidR="00FC71BF" w:rsidTr="000D1802">
        <w:tc>
          <w:tcPr>
            <w:tcW w:w="2160" w:type="dxa"/>
          </w:tcPr>
          <w:p w:rsidR="00FC71BF" w:rsidRDefault="00FC71BF">
            <w:pPr>
              <w:snapToGrid w:val="0"/>
            </w:pPr>
          </w:p>
        </w:tc>
        <w:tc>
          <w:tcPr>
            <w:tcW w:w="8820" w:type="dxa"/>
          </w:tcPr>
          <w:p w:rsidR="00FC71BF" w:rsidRDefault="00FC71BF">
            <w:pPr>
              <w:pStyle w:val="aa"/>
              <w:snapToGrid w:val="0"/>
              <w:spacing w:before="0" w:after="0" w:line="240" w:lineRule="auto"/>
            </w:pPr>
            <w:r>
              <w:t>Казахский – родной, Русский – в совершенстве, Английский – со словарем.</w:t>
            </w:r>
          </w:p>
        </w:tc>
      </w:tr>
      <w:tr w:rsidR="00FC71BF" w:rsidTr="000D1802">
        <w:tc>
          <w:tcPr>
            <w:tcW w:w="10980" w:type="dxa"/>
            <w:gridSpan w:val="2"/>
          </w:tcPr>
          <w:p w:rsidR="00FC71BF" w:rsidRDefault="00FC71BF">
            <w:pPr>
              <w:pStyle w:val="ab"/>
              <w:snapToGrid w:val="0"/>
            </w:pPr>
            <w:r>
              <w:t>Особые навыки</w:t>
            </w:r>
          </w:p>
        </w:tc>
      </w:tr>
      <w:tr w:rsidR="00FC71BF" w:rsidTr="000D1802">
        <w:tc>
          <w:tcPr>
            <w:tcW w:w="2160" w:type="dxa"/>
          </w:tcPr>
          <w:p w:rsidR="00FC71BF" w:rsidRDefault="00FC71BF">
            <w:pPr>
              <w:snapToGrid w:val="0"/>
            </w:pPr>
          </w:p>
        </w:tc>
        <w:tc>
          <w:tcPr>
            <w:tcW w:w="8820" w:type="dxa"/>
          </w:tcPr>
          <w:p w:rsidR="00FC71BF" w:rsidRDefault="00FC71BF">
            <w:pPr>
              <w:pStyle w:val="aa"/>
              <w:snapToGrid w:val="0"/>
              <w:spacing w:before="0" w:after="0" w:line="240" w:lineRule="auto"/>
              <w:ind w:right="-108"/>
            </w:pP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Office</w:t>
            </w:r>
            <w:r>
              <w:t>,</w:t>
            </w:r>
          </w:p>
          <w:p w:rsidR="00FC71BF" w:rsidRDefault="00FC71BF">
            <w:pPr>
              <w:pStyle w:val="aa"/>
              <w:spacing w:before="0" w:after="0" w:line="240" w:lineRule="auto"/>
              <w:ind w:right="-108"/>
            </w:pPr>
            <w:r>
              <w:t>Умение пользоваться любой офисной оргтехникой. Знание банковского законодательства.</w:t>
            </w:r>
          </w:p>
          <w:p w:rsidR="00FC71BF" w:rsidRDefault="00FC71BF">
            <w:pPr>
              <w:pStyle w:val="a6"/>
              <w:spacing w:after="0" w:line="240" w:lineRule="auto"/>
              <w:ind w:right="-108"/>
            </w:pPr>
            <w:r>
              <w:t xml:space="preserve">Водительское удостоверение категории «В».                                   </w:t>
            </w:r>
          </w:p>
          <w:p w:rsidR="00FC71BF" w:rsidRDefault="00FC71BF" w:rsidP="00440499">
            <w:pPr>
              <w:pStyle w:val="a6"/>
              <w:spacing w:after="0" w:line="240" w:lineRule="auto"/>
              <w:ind w:right="-108"/>
            </w:pPr>
            <w:r>
              <w:t>Способн</w:t>
            </w:r>
            <w:r w:rsidR="00440499">
              <w:t>а</w:t>
            </w:r>
            <w:r>
              <w:t xml:space="preserve"> к быстрому обучению.</w:t>
            </w:r>
          </w:p>
        </w:tc>
      </w:tr>
      <w:tr w:rsidR="00FC71BF" w:rsidTr="000D1802">
        <w:tc>
          <w:tcPr>
            <w:tcW w:w="10980" w:type="dxa"/>
            <w:gridSpan w:val="2"/>
          </w:tcPr>
          <w:p w:rsidR="00FC71BF" w:rsidRDefault="00FC71BF">
            <w:pPr>
              <w:pStyle w:val="ab"/>
              <w:snapToGrid w:val="0"/>
            </w:pPr>
            <w:r>
              <w:t>Интересы и увлечения</w:t>
            </w:r>
          </w:p>
        </w:tc>
      </w:tr>
      <w:tr w:rsidR="00FC71BF" w:rsidTr="000D1802">
        <w:tc>
          <w:tcPr>
            <w:tcW w:w="2160" w:type="dxa"/>
          </w:tcPr>
          <w:p w:rsidR="00FC71BF" w:rsidRDefault="00FC71BF">
            <w:pPr>
              <w:snapToGrid w:val="0"/>
            </w:pPr>
          </w:p>
        </w:tc>
        <w:tc>
          <w:tcPr>
            <w:tcW w:w="8820" w:type="dxa"/>
          </w:tcPr>
          <w:p w:rsidR="00FC71BF" w:rsidRDefault="00440499" w:rsidP="00AE175F">
            <w:pPr>
              <w:pStyle w:val="aa"/>
              <w:snapToGrid w:val="0"/>
              <w:spacing w:before="0" w:after="0" w:line="240" w:lineRule="auto"/>
            </w:pPr>
            <w:r>
              <w:t>Бадминтон, конная верховая езда</w:t>
            </w:r>
            <w:r w:rsidR="00AE175F">
              <w:t>, коньки, лыжи, чтение</w:t>
            </w:r>
            <w:r w:rsidR="00FC71BF">
              <w:t xml:space="preserve">. </w:t>
            </w:r>
          </w:p>
        </w:tc>
      </w:tr>
      <w:tr w:rsidR="00FC71BF" w:rsidTr="000D1802">
        <w:tc>
          <w:tcPr>
            <w:tcW w:w="10980" w:type="dxa"/>
            <w:gridSpan w:val="2"/>
          </w:tcPr>
          <w:p w:rsidR="00FC71BF" w:rsidRDefault="00FC71BF">
            <w:pPr>
              <w:pStyle w:val="ab"/>
              <w:snapToGrid w:val="0"/>
            </w:pPr>
            <w:r>
              <w:t>Личностные качества</w:t>
            </w:r>
          </w:p>
        </w:tc>
      </w:tr>
      <w:tr w:rsidR="00FC71BF" w:rsidTr="000D1802">
        <w:trPr>
          <w:trHeight w:val="285"/>
        </w:trPr>
        <w:tc>
          <w:tcPr>
            <w:tcW w:w="2160" w:type="dxa"/>
          </w:tcPr>
          <w:p w:rsidR="00FC71BF" w:rsidRDefault="00FC71BF">
            <w:pPr>
              <w:snapToGrid w:val="0"/>
            </w:pPr>
          </w:p>
        </w:tc>
        <w:tc>
          <w:tcPr>
            <w:tcW w:w="8820" w:type="dxa"/>
          </w:tcPr>
          <w:p w:rsidR="00FC71BF" w:rsidRDefault="00FC71BF" w:rsidP="00ED1FC6">
            <w:pPr>
              <w:pStyle w:val="aa"/>
              <w:snapToGrid w:val="0"/>
              <w:spacing w:before="0" w:after="0" w:line="240" w:lineRule="auto"/>
            </w:pPr>
            <w:r>
              <w:t>А</w:t>
            </w:r>
            <w:r w:rsidR="00440499">
              <w:t>налитические способности, актив</w:t>
            </w:r>
            <w:r>
              <w:t>н</w:t>
            </w:r>
            <w:r w:rsidR="00440499">
              <w:t>а, коммуникабель</w:t>
            </w:r>
            <w:r>
              <w:t>н</w:t>
            </w:r>
            <w:r w:rsidR="00440499">
              <w:t>а, исполнитель</w:t>
            </w:r>
            <w:r>
              <w:t>н</w:t>
            </w:r>
            <w:r w:rsidR="00440499">
              <w:t>а, ответственная, способ</w:t>
            </w:r>
            <w:r>
              <w:t>н</w:t>
            </w:r>
            <w:r w:rsidR="00440499">
              <w:t>а</w:t>
            </w:r>
            <w:r>
              <w:t xml:space="preserve"> к быстрому обучению и работе в команде.</w:t>
            </w:r>
          </w:p>
        </w:tc>
      </w:tr>
    </w:tbl>
    <w:p w:rsidR="00FC71BF" w:rsidRDefault="00FC71BF" w:rsidP="00AE175F"/>
    <w:sectPr w:rsidR="00FC71BF" w:rsidSect="00DD03E9">
      <w:footnotePr>
        <w:pos w:val="beneathText"/>
      </w:footnotePr>
      <w:pgSz w:w="11905" w:h="16837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EB9756F"/>
    <w:multiLevelType w:val="hybridMultilevel"/>
    <w:tmpl w:val="2F28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A281C"/>
    <w:multiLevelType w:val="hybridMultilevel"/>
    <w:tmpl w:val="161EC718"/>
    <w:lvl w:ilvl="0" w:tplc="041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1BF"/>
    <w:rsid w:val="00027EC5"/>
    <w:rsid w:val="000D1802"/>
    <w:rsid w:val="00117329"/>
    <w:rsid w:val="001260C2"/>
    <w:rsid w:val="00150446"/>
    <w:rsid w:val="003E2ED9"/>
    <w:rsid w:val="00440499"/>
    <w:rsid w:val="004B1352"/>
    <w:rsid w:val="004B4F5D"/>
    <w:rsid w:val="004E6778"/>
    <w:rsid w:val="00777A27"/>
    <w:rsid w:val="00950294"/>
    <w:rsid w:val="00953C96"/>
    <w:rsid w:val="00973141"/>
    <w:rsid w:val="00AC6474"/>
    <w:rsid w:val="00AE175F"/>
    <w:rsid w:val="00CF0CBA"/>
    <w:rsid w:val="00D91E86"/>
    <w:rsid w:val="00DB12BC"/>
    <w:rsid w:val="00DD03E9"/>
    <w:rsid w:val="00ED1FC6"/>
    <w:rsid w:val="00EF3283"/>
    <w:rsid w:val="00F037DA"/>
    <w:rsid w:val="00F200F7"/>
    <w:rsid w:val="00F93E75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220" w:line="220" w:lineRule="atLeast"/>
      <w:ind w:right="-36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Достижение"/>
    <w:basedOn w:val="a6"/>
    <w:pPr>
      <w:spacing w:after="0" w:line="240" w:lineRule="auto"/>
      <w:ind w:right="-468"/>
    </w:pPr>
    <w:rPr>
      <w:sz w:val="24"/>
      <w:szCs w:val="24"/>
    </w:rPr>
  </w:style>
  <w:style w:type="paragraph" w:customStyle="1" w:styleId="12">
    <w:name w:val="Адрес 1"/>
    <w:basedOn w:val="a"/>
    <w:pPr>
      <w:spacing w:line="200" w:lineRule="atLeast"/>
    </w:pPr>
    <w:rPr>
      <w:sz w:val="16"/>
    </w:rPr>
  </w:style>
  <w:style w:type="paragraph" w:customStyle="1" w:styleId="2">
    <w:name w:val="Адрес 2"/>
    <w:basedOn w:val="a"/>
    <w:pPr>
      <w:spacing w:line="200" w:lineRule="atLeast"/>
    </w:pPr>
    <w:rPr>
      <w:sz w:val="16"/>
    </w:rPr>
  </w:style>
  <w:style w:type="paragraph" w:customStyle="1" w:styleId="a9">
    <w:name w:val="Название предприятия"/>
    <w:basedOn w:val="a"/>
    <w:next w:val="a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a">
    <w:name w:val="Цель"/>
    <w:basedOn w:val="a"/>
    <w:next w:val="a6"/>
    <w:pPr>
      <w:spacing w:before="220" w:after="220" w:line="220" w:lineRule="atLeast"/>
    </w:pPr>
  </w:style>
  <w:style w:type="paragraph" w:customStyle="1" w:styleId="ab">
    <w:name w:val="Заголовок раздела"/>
    <w:basedOn w:val="a"/>
    <w:next w:val="a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</w:pPr>
    <w:rPr>
      <w:rFonts w:ascii="Palatino Linotype" w:hAnsi="Palatino Linotype"/>
      <w:b/>
      <w:color w:val="000080"/>
      <w:spacing w:val="-1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Subtitle"/>
    <w:basedOn w:val="a"/>
    <w:next w:val="a6"/>
    <w:qFormat/>
    <w:pPr>
      <w:jc w:val="center"/>
    </w:pPr>
    <w:rPr>
      <w:b/>
      <w:sz w:val="24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rsid w:val="00F2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lik_z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User Soft</Company>
  <LinksUpToDate>false</LinksUpToDate>
  <CharactersWithSpaces>5074</CharactersWithSpaces>
  <SharedDoc>false</SharedDoc>
  <HLinks>
    <vt:vector size="6" baseType="variant"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mailto:aselik_zh@mail.ru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Nur</dc:creator>
  <cp:lastModifiedBy>Жакупова Асель Айдархановна</cp:lastModifiedBy>
  <cp:revision>2</cp:revision>
  <cp:lastPrinted>2013-12-11T08:40:00Z</cp:lastPrinted>
  <dcterms:created xsi:type="dcterms:W3CDTF">2017-06-12T09:47:00Z</dcterms:created>
  <dcterms:modified xsi:type="dcterms:W3CDTF">2017-06-12T09:47:00Z</dcterms:modified>
</cp:coreProperties>
</file>