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34" w:rsidRPr="001D7602" w:rsidRDefault="0079749A" w:rsidP="0090264E">
      <w:pPr>
        <w:spacing w:after="0"/>
        <w:ind w:hanging="709"/>
        <w:rPr>
          <w:rFonts w:ascii="Arial" w:hAnsi="Arial" w:cs="Arial"/>
          <w:b/>
          <w:sz w:val="24"/>
          <w:szCs w:val="24"/>
        </w:rPr>
      </w:pPr>
      <w:r w:rsidRPr="001D7602">
        <w:rPr>
          <w:rFonts w:ascii="Arial" w:hAnsi="Arial" w:cs="Arial"/>
          <w:b/>
          <w:sz w:val="24"/>
          <w:szCs w:val="24"/>
        </w:rPr>
        <w:t>АРДАК ОРЫНБЕТОВА</w:t>
      </w:r>
    </w:p>
    <w:p w:rsidR="0079749A" w:rsidRPr="001D7602" w:rsidRDefault="0079749A" w:rsidP="0090264E">
      <w:pPr>
        <w:pBdr>
          <w:bottom w:val="single" w:sz="4" w:space="1" w:color="auto"/>
        </w:pBdr>
        <w:spacing w:after="0"/>
        <w:ind w:hanging="709"/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364"/>
      </w:tblGrid>
      <w:tr w:rsidR="0079749A" w:rsidRPr="001D7602" w:rsidTr="0090264E">
        <w:trPr>
          <w:trHeight w:val="128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9749A" w:rsidRPr="001D7602" w:rsidRDefault="0079749A" w:rsidP="0090264E">
            <w:pPr>
              <w:spacing w:after="120"/>
              <w:ind w:left="-10" w:firstLine="10"/>
              <w:rPr>
                <w:rFonts w:ascii="Arial" w:hAnsi="Arial" w:cs="Arial"/>
                <w:b/>
              </w:rPr>
            </w:pPr>
            <w:r w:rsidRPr="001D7602">
              <w:rPr>
                <w:rFonts w:ascii="Arial" w:hAnsi="Arial" w:cs="Arial"/>
                <w:b/>
              </w:rPr>
              <w:t>Образование</w:t>
            </w:r>
          </w:p>
          <w:p w:rsidR="00A672BF" w:rsidRPr="001D7602" w:rsidRDefault="00A672BF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A672BF" w:rsidRPr="001D7602" w:rsidRDefault="00A672BF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A672BF" w:rsidRPr="001D7602" w:rsidRDefault="00A672BF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1D7602" w:rsidRDefault="001D7602" w:rsidP="0090264E">
            <w:pPr>
              <w:spacing w:after="120"/>
              <w:ind w:left="-10" w:firstLine="10"/>
              <w:rPr>
                <w:rFonts w:ascii="Arial" w:hAnsi="Arial" w:cs="Arial"/>
                <w:b/>
              </w:rPr>
            </w:pPr>
          </w:p>
          <w:p w:rsidR="00A672BF" w:rsidRPr="001D7602" w:rsidRDefault="00A672BF" w:rsidP="0090264E">
            <w:pPr>
              <w:spacing w:after="120"/>
              <w:ind w:left="-10" w:firstLine="10"/>
              <w:rPr>
                <w:rFonts w:ascii="Arial" w:hAnsi="Arial" w:cs="Arial"/>
                <w:b/>
              </w:rPr>
            </w:pPr>
            <w:r w:rsidRPr="001D7602">
              <w:rPr>
                <w:rFonts w:ascii="Arial" w:hAnsi="Arial" w:cs="Arial"/>
                <w:b/>
              </w:rPr>
              <w:t>Тесты, экзамены и сертификаты</w:t>
            </w: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A672BF" w:rsidRPr="001D7602" w:rsidRDefault="00A672BF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1D7602" w:rsidRDefault="001D7602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231068" w:rsidRDefault="00231068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  <w:r w:rsidRPr="001D7602">
              <w:rPr>
                <w:rFonts w:ascii="Arial" w:hAnsi="Arial" w:cs="Arial"/>
                <w:b/>
              </w:rPr>
              <w:t>Умение и навыки</w:t>
            </w:r>
          </w:p>
          <w:p w:rsidR="0079749A" w:rsidRPr="001D7602" w:rsidRDefault="0079749A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5B6E1C" w:rsidRPr="001D7602" w:rsidRDefault="005B6E1C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9F4A85" w:rsidRPr="001D7602" w:rsidRDefault="009F4A85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9F4A85" w:rsidRPr="001D7602" w:rsidRDefault="009F4A85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9F4A85" w:rsidRPr="001D7602" w:rsidRDefault="009F4A85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9F4A85" w:rsidRPr="001D7602" w:rsidRDefault="009F4A85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820EFA" w:rsidRPr="001D7602" w:rsidRDefault="00820EFA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701B96" w:rsidRDefault="00701B96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701B96" w:rsidRDefault="00701B96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701B96" w:rsidRDefault="00701B96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701B96" w:rsidRDefault="00701B96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701B96" w:rsidRDefault="00701B96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90264E" w:rsidRDefault="0090264E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90264E" w:rsidRDefault="0090264E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90264E" w:rsidRDefault="0090264E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90264E" w:rsidRDefault="0090264E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90264E" w:rsidRDefault="0090264E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90264E" w:rsidRDefault="0090264E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90264E" w:rsidRDefault="0090264E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90264E" w:rsidRDefault="0090264E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1D7602" w:rsidRPr="001D7602" w:rsidRDefault="001D7602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  <w:r w:rsidRPr="001D7602">
              <w:rPr>
                <w:rFonts w:ascii="Arial" w:hAnsi="Arial" w:cs="Arial"/>
                <w:b/>
              </w:rPr>
              <w:t>Опыт работы</w:t>
            </w:r>
          </w:p>
          <w:p w:rsidR="001D7602" w:rsidRPr="001D7602" w:rsidRDefault="001D7602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1D7602" w:rsidRPr="001D7602" w:rsidRDefault="001D7602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1D7602" w:rsidRPr="001D7602" w:rsidRDefault="001D7602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1D7602" w:rsidRPr="001D7602" w:rsidRDefault="001D7602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1D7602" w:rsidRPr="001D7602" w:rsidRDefault="001D7602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1D7602" w:rsidRPr="001D7602" w:rsidRDefault="001D7602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1D7602" w:rsidRPr="001D7602" w:rsidRDefault="001D7602" w:rsidP="0090264E">
            <w:pPr>
              <w:ind w:left="-10" w:firstLine="10"/>
              <w:rPr>
                <w:rFonts w:ascii="Arial" w:hAnsi="Arial" w:cs="Arial"/>
                <w:b/>
              </w:rPr>
            </w:pPr>
          </w:p>
          <w:p w:rsidR="001D7602" w:rsidRPr="001D7602" w:rsidRDefault="001D7602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231068" w:rsidRDefault="00231068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</w:p>
          <w:p w:rsidR="0079749A" w:rsidRPr="001D7602" w:rsidRDefault="0079749A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  <w:r w:rsidRPr="001D7602">
              <w:rPr>
                <w:rFonts w:ascii="Arial" w:hAnsi="Arial" w:cs="Arial"/>
                <w:b/>
              </w:rPr>
              <w:t>Знание языков</w:t>
            </w:r>
          </w:p>
          <w:p w:rsidR="001D7602" w:rsidRDefault="001D7602" w:rsidP="0090264E">
            <w:pPr>
              <w:spacing w:after="120"/>
              <w:ind w:left="-10" w:firstLine="10"/>
              <w:rPr>
                <w:rFonts w:ascii="Arial" w:hAnsi="Arial" w:cs="Arial"/>
                <w:b/>
              </w:rPr>
            </w:pPr>
          </w:p>
          <w:p w:rsidR="001D7602" w:rsidRPr="001D7602" w:rsidRDefault="001D7602" w:rsidP="0090264E">
            <w:pPr>
              <w:spacing w:after="120"/>
              <w:ind w:left="-10" w:firstLine="10"/>
              <w:rPr>
                <w:rFonts w:ascii="Arial" w:hAnsi="Arial" w:cs="Arial"/>
                <w:b/>
              </w:rPr>
            </w:pPr>
            <w:r w:rsidRPr="001D7602">
              <w:rPr>
                <w:rFonts w:ascii="Arial" w:hAnsi="Arial" w:cs="Arial"/>
                <w:b/>
              </w:rPr>
              <w:t xml:space="preserve">Знание </w:t>
            </w:r>
            <w:r w:rsidRPr="001D7602">
              <w:rPr>
                <w:rFonts w:ascii="Arial" w:hAnsi="Arial" w:cs="Arial"/>
                <w:b/>
              </w:rPr>
              <w:lastRenderedPageBreak/>
              <w:t>компьютера</w:t>
            </w:r>
          </w:p>
          <w:p w:rsidR="00231068" w:rsidRDefault="00231068" w:rsidP="0090264E">
            <w:pPr>
              <w:spacing w:after="0"/>
              <w:ind w:left="-10" w:firstLine="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Сведения о себе</w:t>
            </w:r>
          </w:p>
          <w:p w:rsidR="0079749A" w:rsidRPr="001D7602" w:rsidRDefault="0079749A" w:rsidP="0079749A">
            <w:pPr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9749A" w:rsidRPr="001D7602" w:rsidRDefault="0079749A" w:rsidP="00A6061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lastRenderedPageBreak/>
              <w:t>2003-2005 Казахский Национальный Университет имени аль Фараби (маги</w:t>
            </w:r>
            <w:r w:rsidR="00820EFA" w:rsidRPr="001D7602">
              <w:rPr>
                <w:rFonts w:ascii="Arial" w:hAnsi="Arial" w:cs="Arial"/>
              </w:rPr>
              <w:t>стратура, юридический факультет</w:t>
            </w:r>
            <w:r w:rsidRPr="001D7602">
              <w:rPr>
                <w:rFonts w:ascii="Arial" w:hAnsi="Arial" w:cs="Arial"/>
              </w:rPr>
              <w:t>)</w:t>
            </w:r>
          </w:p>
          <w:p w:rsidR="0079749A" w:rsidRPr="001D7602" w:rsidRDefault="0079749A" w:rsidP="00A6061A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 xml:space="preserve">Степень – Магистр </w:t>
            </w:r>
            <w:r w:rsidR="001D7602" w:rsidRPr="001D7602">
              <w:rPr>
                <w:rFonts w:ascii="Arial" w:hAnsi="Arial" w:cs="Arial"/>
              </w:rPr>
              <w:t>ю</w:t>
            </w:r>
            <w:r w:rsidRPr="001D7602">
              <w:rPr>
                <w:rFonts w:ascii="Arial" w:hAnsi="Arial" w:cs="Arial"/>
              </w:rPr>
              <w:t>риспруден</w:t>
            </w:r>
            <w:r w:rsidR="00AC590A" w:rsidRPr="001D7602">
              <w:rPr>
                <w:rFonts w:ascii="Arial" w:hAnsi="Arial" w:cs="Arial"/>
              </w:rPr>
              <w:t>ц</w:t>
            </w:r>
            <w:r w:rsidRPr="001D7602">
              <w:rPr>
                <w:rFonts w:ascii="Arial" w:hAnsi="Arial" w:cs="Arial"/>
              </w:rPr>
              <w:t>ии,  Диплом с отличием</w:t>
            </w:r>
            <w:r w:rsidR="00566E11" w:rsidRPr="001D7602">
              <w:rPr>
                <w:rFonts w:ascii="Arial" w:hAnsi="Arial" w:cs="Arial"/>
              </w:rPr>
              <w:t>.</w:t>
            </w:r>
          </w:p>
          <w:p w:rsidR="0079749A" w:rsidRPr="001D7602" w:rsidRDefault="0079749A" w:rsidP="00A6061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1999-2003 Казахский Национальный Университет имени аль Фараби (</w:t>
            </w:r>
            <w:r w:rsidR="00820EFA" w:rsidRPr="001D7602">
              <w:rPr>
                <w:rFonts w:ascii="Arial" w:hAnsi="Arial" w:cs="Arial"/>
              </w:rPr>
              <w:t>бакалавр, юридический факультет</w:t>
            </w:r>
            <w:r w:rsidRPr="001D7602">
              <w:rPr>
                <w:rFonts w:ascii="Arial" w:hAnsi="Arial" w:cs="Arial"/>
              </w:rPr>
              <w:t>)</w:t>
            </w:r>
            <w:r w:rsidR="00566E11" w:rsidRPr="001D7602">
              <w:rPr>
                <w:rFonts w:ascii="Arial" w:hAnsi="Arial" w:cs="Arial"/>
              </w:rPr>
              <w:t>.</w:t>
            </w:r>
          </w:p>
          <w:p w:rsidR="0079749A" w:rsidRPr="001D7602" w:rsidRDefault="0079749A" w:rsidP="00A6061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Степень –</w:t>
            </w:r>
            <w:r w:rsidR="005B6E1C" w:rsidRPr="001D7602">
              <w:rPr>
                <w:rFonts w:ascii="Arial" w:hAnsi="Arial" w:cs="Arial"/>
              </w:rPr>
              <w:t xml:space="preserve"> </w:t>
            </w:r>
            <w:r w:rsidRPr="001D7602">
              <w:rPr>
                <w:rFonts w:ascii="Arial" w:hAnsi="Arial" w:cs="Arial"/>
              </w:rPr>
              <w:t>Юрист,  Диплом с отличием</w:t>
            </w:r>
          </w:p>
          <w:p w:rsidR="00A6061A" w:rsidRPr="001D7602" w:rsidRDefault="00A6061A" w:rsidP="00A6061A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  <w:p w:rsidR="00A672BF" w:rsidRPr="001D7602" w:rsidRDefault="00A672BF" w:rsidP="001D7602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Основы корпоративного управления: модели наилучшей международной практики</w:t>
            </w:r>
            <w:r w:rsidR="00AC590A" w:rsidRPr="001D7602">
              <w:rPr>
                <w:rFonts w:ascii="Arial" w:hAnsi="Arial" w:cs="Arial"/>
              </w:rPr>
              <w:t xml:space="preserve">. Архитектура Совета директоров </w:t>
            </w:r>
            <w:r w:rsidRPr="001D7602">
              <w:rPr>
                <w:rFonts w:ascii="Arial" w:hAnsi="Arial" w:cs="Arial"/>
              </w:rPr>
              <w:t xml:space="preserve"> (Governance</w:t>
            </w:r>
            <w:r w:rsidR="00EA2F13" w:rsidRPr="001D7602">
              <w:rPr>
                <w:rFonts w:ascii="Arial" w:hAnsi="Arial" w:cs="Arial"/>
              </w:rPr>
              <w:t xml:space="preserve"> </w:t>
            </w:r>
            <w:r w:rsidRPr="001D7602">
              <w:rPr>
                <w:rFonts w:ascii="Arial" w:hAnsi="Arial" w:cs="Arial"/>
              </w:rPr>
              <w:t>&amp;</w:t>
            </w:r>
            <w:r w:rsidR="00EA2F13" w:rsidRPr="001D7602">
              <w:rPr>
                <w:rFonts w:ascii="Arial" w:hAnsi="Arial" w:cs="Arial"/>
              </w:rPr>
              <w:t xml:space="preserve"> </w:t>
            </w:r>
            <w:r w:rsidR="00820EFA" w:rsidRPr="001D7602">
              <w:rPr>
                <w:rFonts w:ascii="Arial" w:hAnsi="Arial" w:cs="Arial"/>
              </w:rPr>
              <w:t>Manegement Consulting, LLP;</w:t>
            </w:r>
            <w:r w:rsidRPr="001D7602">
              <w:rPr>
                <w:rFonts w:ascii="Arial" w:hAnsi="Arial" w:cs="Arial"/>
              </w:rPr>
              <w:t xml:space="preserve"> </w:t>
            </w:r>
            <w:r w:rsidRPr="001D7602">
              <w:rPr>
                <w:rFonts w:ascii="Arial" w:hAnsi="Arial" w:cs="Arial"/>
                <w:lang w:val="en-US"/>
              </w:rPr>
              <w:t>IFC</w:t>
            </w:r>
            <w:r w:rsidRPr="001D7602">
              <w:rPr>
                <w:rFonts w:ascii="Arial" w:hAnsi="Arial" w:cs="Arial"/>
              </w:rPr>
              <w:t>)</w:t>
            </w:r>
            <w:r w:rsidR="00AC590A" w:rsidRPr="001D7602">
              <w:rPr>
                <w:rFonts w:ascii="Arial" w:hAnsi="Arial" w:cs="Arial"/>
              </w:rPr>
              <w:t xml:space="preserve"> (2014)</w:t>
            </w:r>
            <w:r w:rsidRPr="001D7602">
              <w:rPr>
                <w:rFonts w:ascii="Arial" w:hAnsi="Arial" w:cs="Arial"/>
              </w:rPr>
              <w:t>;</w:t>
            </w:r>
          </w:p>
          <w:p w:rsidR="00A672BF" w:rsidRPr="001D7602" w:rsidRDefault="00A672BF" w:rsidP="001D7602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 xml:space="preserve">Грамота </w:t>
            </w:r>
            <w:r w:rsidR="00AC590A" w:rsidRPr="001D7602">
              <w:rPr>
                <w:rFonts w:ascii="Arial" w:hAnsi="Arial" w:cs="Arial"/>
              </w:rPr>
              <w:t>«</w:t>
            </w:r>
            <w:r w:rsidRPr="001D7602">
              <w:rPr>
                <w:rFonts w:ascii="Arial" w:hAnsi="Arial" w:cs="Arial"/>
              </w:rPr>
              <w:t xml:space="preserve">За безупречную работу и неоценимый вклад в развитие </w:t>
            </w:r>
            <w:r w:rsidR="00EA2F13" w:rsidRPr="001D7602">
              <w:rPr>
                <w:rFonts w:ascii="Arial" w:hAnsi="Arial" w:cs="Arial"/>
                <w:lang w:val="en-US"/>
              </w:rPr>
              <w:t>FASTER</w:t>
            </w:r>
            <w:r w:rsidRPr="001D7602">
              <w:rPr>
                <w:rFonts w:ascii="Arial" w:hAnsi="Arial" w:cs="Arial"/>
              </w:rPr>
              <w:t xml:space="preserve"> - первой казахстанской системы международных денежных переводов АО «БТА Банк»</w:t>
            </w:r>
            <w:r w:rsidR="00AC590A" w:rsidRPr="001D7602">
              <w:rPr>
                <w:rFonts w:ascii="Arial" w:hAnsi="Arial" w:cs="Arial"/>
              </w:rPr>
              <w:t xml:space="preserve"> (2011);</w:t>
            </w:r>
          </w:p>
          <w:p w:rsidR="00A672BF" w:rsidRPr="001D7602" w:rsidRDefault="00A672BF" w:rsidP="001D7602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 xml:space="preserve">Грамота </w:t>
            </w:r>
            <w:r w:rsidR="00AC590A" w:rsidRPr="001D7602">
              <w:rPr>
                <w:rFonts w:ascii="Arial" w:hAnsi="Arial" w:cs="Arial"/>
              </w:rPr>
              <w:t>«</w:t>
            </w:r>
            <w:r w:rsidRPr="001D7602">
              <w:rPr>
                <w:rFonts w:ascii="Arial" w:hAnsi="Arial" w:cs="Arial"/>
              </w:rPr>
              <w:t>За качественный вклад в успешное завершение процесса реструктуризации</w:t>
            </w:r>
            <w:r w:rsidR="00AC590A" w:rsidRPr="001D7602">
              <w:rPr>
                <w:rFonts w:ascii="Arial" w:hAnsi="Arial" w:cs="Arial"/>
              </w:rPr>
              <w:t>»</w:t>
            </w:r>
            <w:r w:rsidRPr="001D7602">
              <w:rPr>
                <w:rFonts w:ascii="Arial" w:hAnsi="Arial" w:cs="Arial"/>
              </w:rPr>
              <w:t xml:space="preserve"> (АО «БТА Банк»)</w:t>
            </w:r>
            <w:r w:rsidR="00AC590A" w:rsidRPr="001D7602">
              <w:rPr>
                <w:rFonts w:ascii="Arial" w:hAnsi="Arial" w:cs="Arial"/>
              </w:rPr>
              <w:t xml:space="preserve"> (2010)</w:t>
            </w:r>
            <w:r w:rsidRPr="001D7602">
              <w:rPr>
                <w:rFonts w:ascii="Arial" w:hAnsi="Arial" w:cs="Arial"/>
              </w:rPr>
              <w:t>;</w:t>
            </w:r>
          </w:p>
          <w:p w:rsidR="00A672BF" w:rsidRPr="001D7602" w:rsidRDefault="00A672BF" w:rsidP="001D7602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Сертификат о прохождении курса «Навыки руководителя» в Учебном центре АО «БТА Банк»</w:t>
            </w:r>
            <w:r w:rsidR="00AC590A" w:rsidRPr="001D7602">
              <w:rPr>
                <w:rFonts w:ascii="Arial" w:hAnsi="Arial" w:cs="Arial"/>
              </w:rPr>
              <w:t xml:space="preserve"> (2009)</w:t>
            </w:r>
            <w:r w:rsidRPr="001D7602">
              <w:rPr>
                <w:rFonts w:ascii="Arial" w:hAnsi="Arial" w:cs="Arial"/>
              </w:rPr>
              <w:t>;</w:t>
            </w:r>
          </w:p>
          <w:p w:rsidR="00A672BF" w:rsidRPr="001D7602" w:rsidRDefault="00A672BF" w:rsidP="001D7602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 xml:space="preserve">Стажировка в </w:t>
            </w:r>
            <w:r w:rsidR="009611FC" w:rsidRPr="001D7602">
              <w:rPr>
                <w:rFonts w:ascii="Arial" w:hAnsi="Arial" w:cs="Arial"/>
              </w:rPr>
              <w:t xml:space="preserve">Юридическом управлении </w:t>
            </w:r>
            <w:r w:rsidRPr="001D7602">
              <w:rPr>
                <w:rFonts w:ascii="Arial" w:hAnsi="Arial" w:cs="Arial"/>
              </w:rPr>
              <w:t>Налогово</w:t>
            </w:r>
            <w:r w:rsidR="009611FC" w:rsidRPr="001D7602">
              <w:rPr>
                <w:rFonts w:ascii="Arial" w:hAnsi="Arial" w:cs="Arial"/>
              </w:rPr>
              <w:t>го</w:t>
            </w:r>
            <w:r w:rsidRPr="001D7602">
              <w:rPr>
                <w:rFonts w:ascii="Arial" w:hAnsi="Arial" w:cs="Arial"/>
              </w:rPr>
              <w:t xml:space="preserve"> комитет</w:t>
            </w:r>
            <w:r w:rsidR="009611FC" w:rsidRPr="001D7602">
              <w:rPr>
                <w:rFonts w:ascii="Arial" w:hAnsi="Arial" w:cs="Arial"/>
              </w:rPr>
              <w:t>а</w:t>
            </w:r>
            <w:r w:rsidRPr="001D7602">
              <w:rPr>
                <w:rFonts w:ascii="Arial" w:hAnsi="Arial" w:cs="Arial"/>
              </w:rPr>
              <w:t xml:space="preserve"> по Алмалинскому району г</w:t>
            </w:r>
            <w:proofErr w:type="gramStart"/>
            <w:r w:rsidRPr="001D7602">
              <w:rPr>
                <w:rFonts w:ascii="Arial" w:hAnsi="Arial" w:cs="Arial"/>
              </w:rPr>
              <w:t>.А</w:t>
            </w:r>
            <w:proofErr w:type="gramEnd"/>
            <w:r w:rsidRPr="001D7602">
              <w:rPr>
                <w:rFonts w:ascii="Arial" w:hAnsi="Arial" w:cs="Arial"/>
              </w:rPr>
              <w:t>лматы и зачисление в кадровый резерв</w:t>
            </w:r>
            <w:r w:rsidR="00AC590A" w:rsidRPr="001D7602">
              <w:rPr>
                <w:rFonts w:ascii="Arial" w:hAnsi="Arial" w:cs="Arial"/>
              </w:rPr>
              <w:t xml:space="preserve"> (2005)</w:t>
            </w:r>
          </w:p>
          <w:p w:rsidR="000945AC" w:rsidRPr="001D7602" w:rsidRDefault="0024473D" w:rsidP="001D760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1D7602">
              <w:rPr>
                <w:rFonts w:ascii="Arial" w:hAnsi="Arial" w:cs="Arial"/>
                <w:u w:val="single"/>
              </w:rPr>
              <w:t>Правовое сопровождение банковской деятельности</w:t>
            </w:r>
            <w:r w:rsidR="0090264E">
              <w:rPr>
                <w:rFonts w:ascii="Arial" w:hAnsi="Arial" w:cs="Arial"/>
                <w:u w:val="single"/>
              </w:rPr>
              <w:t xml:space="preserve"> (БВУ)</w:t>
            </w:r>
            <w:r w:rsidR="0079749A" w:rsidRPr="001D7602">
              <w:rPr>
                <w:rFonts w:ascii="Arial" w:hAnsi="Arial" w:cs="Arial"/>
                <w:u w:val="single"/>
              </w:rPr>
              <w:t xml:space="preserve">: </w:t>
            </w:r>
          </w:p>
          <w:p w:rsidR="000945AC" w:rsidRPr="001D7602" w:rsidRDefault="000945AC" w:rsidP="00A6061A">
            <w:pPr>
              <w:spacing w:after="120" w:line="240" w:lineRule="auto"/>
              <w:ind w:left="72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взаимодействие с Национальным банком по вопросам с</w:t>
            </w:r>
            <w:r w:rsidR="00EA2F13" w:rsidRPr="001D7602">
              <w:rPr>
                <w:rFonts w:ascii="Arial" w:hAnsi="Arial" w:cs="Arial"/>
              </w:rPr>
              <w:t xml:space="preserve">облюдения банком пруденциальных </w:t>
            </w:r>
            <w:r w:rsidRPr="001D7602">
              <w:rPr>
                <w:rFonts w:ascii="Arial" w:hAnsi="Arial" w:cs="Arial"/>
              </w:rPr>
              <w:t>нормативов регулятора, требований НПА РК по вопросам платежей и переводов ден</w:t>
            </w:r>
            <w:r w:rsidR="009F4A85" w:rsidRPr="001D7602">
              <w:rPr>
                <w:rFonts w:ascii="Arial" w:hAnsi="Arial" w:cs="Arial"/>
              </w:rPr>
              <w:t>ег и валютного</w:t>
            </w:r>
            <w:r w:rsidR="00AC590A" w:rsidRPr="001D7602">
              <w:rPr>
                <w:rFonts w:ascii="Arial" w:hAnsi="Arial" w:cs="Arial"/>
              </w:rPr>
              <w:t xml:space="preserve"> </w:t>
            </w:r>
            <w:r w:rsidR="009F4A85" w:rsidRPr="001D7602">
              <w:rPr>
                <w:rFonts w:ascii="Arial" w:hAnsi="Arial" w:cs="Arial"/>
              </w:rPr>
              <w:t>законодательства;</w:t>
            </w:r>
          </w:p>
          <w:p w:rsidR="0003267A" w:rsidRPr="001D7602" w:rsidRDefault="0003267A" w:rsidP="0003267A">
            <w:pPr>
              <w:spacing w:after="120" w:line="240" w:lineRule="auto"/>
              <w:ind w:left="72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 xml:space="preserve">юридическое сопровождение сделок, проектов корпоративных клиентов в части кредитования; </w:t>
            </w:r>
          </w:p>
          <w:p w:rsidR="0003267A" w:rsidRPr="001D7602" w:rsidRDefault="0003267A" w:rsidP="0003267A">
            <w:pPr>
              <w:spacing w:after="120" w:line="240" w:lineRule="auto"/>
              <w:ind w:left="72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разработка, экспертиза и согласование проектов внутренних нормативных документов Банка;</w:t>
            </w:r>
          </w:p>
          <w:p w:rsidR="0003267A" w:rsidRPr="001D7602" w:rsidRDefault="0003267A" w:rsidP="0003267A">
            <w:pPr>
              <w:spacing w:after="120" w:line="240" w:lineRule="auto"/>
              <w:ind w:left="72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разработка, экспертиза и согласование форм типовых договоров банковского обслуживания (займа, залога, гарантий, банковского счета, уступки права требования и т.д.);</w:t>
            </w:r>
          </w:p>
          <w:p w:rsidR="0024473D" w:rsidRPr="001D7602" w:rsidRDefault="0024473D" w:rsidP="0024473D">
            <w:pPr>
              <w:spacing w:after="120" w:line="240" w:lineRule="auto"/>
              <w:ind w:left="72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предоставление юридических заключений по вопросам применения гражданского, корпоративного, налогового, валютного, банковского законодательства;</w:t>
            </w:r>
          </w:p>
          <w:p w:rsidR="0024473D" w:rsidRPr="001D7602" w:rsidRDefault="0024473D" w:rsidP="0024473D">
            <w:pPr>
              <w:spacing w:after="120" w:line="240" w:lineRule="auto"/>
              <w:ind w:left="720"/>
              <w:jc w:val="both"/>
              <w:rPr>
                <w:rFonts w:ascii="Arial" w:hAnsi="Arial" w:cs="Arial"/>
              </w:rPr>
            </w:pPr>
            <w:proofErr w:type="gramStart"/>
            <w:r w:rsidRPr="001D7602">
              <w:rPr>
                <w:rFonts w:ascii="Arial" w:hAnsi="Arial" w:cs="Arial"/>
              </w:rPr>
              <w:t>подготовка и рецензирование договоров любого уровня сложности: хозяйственных договоров (купли-продажи имущества, ценных бумаг, поставки, подряда, хранения, комплекса договоров по закупу интегрированных банковских систем (лицензионные соглашения, соглашения о сопровождении, соглашения о конфиденциальности), договоров аренды, оценки имущества, ценных бумаг и.т.д.;</w:t>
            </w:r>
            <w:proofErr w:type="gramEnd"/>
          </w:p>
          <w:p w:rsidR="0024473D" w:rsidRPr="001D7602" w:rsidRDefault="0024473D" w:rsidP="0024473D">
            <w:pPr>
              <w:spacing w:after="120" w:line="240" w:lineRule="auto"/>
              <w:ind w:left="72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 xml:space="preserve">участие на заседаниях административной комиссии в Национальном Банке РК,  Комитете </w:t>
            </w:r>
            <w:r w:rsidR="00820EFA" w:rsidRPr="001D7602">
              <w:rPr>
                <w:rFonts w:ascii="Arial" w:hAnsi="Arial" w:cs="Arial"/>
              </w:rPr>
              <w:t>по контролю и надзору финансового рынка и финансовых организаций</w:t>
            </w:r>
            <w:r w:rsidRPr="001D7602">
              <w:rPr>
                <w:rFonts w:ascii="Arial" w:hAnsi="Arial" w:cs="Arial"/>
              </w:rPr>
              <w:t>, в административном суде в качестве представителя;</w:t>
            </w:r>
          </w:p>
          <w:p w:rsidR="00C23500" w:rsidRPr="001D7602" w:rsidRDefault="00C23500" w:rsidP="0024473D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1D7602">
              <w:rPr>
                <w:rFonts w:ascii="Arial" w:hAnsi="Arial" w:cs="Arial"/>
                <w:u w:val="single"/>
              </w:rPr>
              <w:t>претензионно-исковая работа</w:t>
            </w:r>
            <w:r w:rsidR="0090264E">
              <w:rPr>
                <w:rFonts w:ascii="Arial" w:hAnsi="Arial" w:cs="Arial"/>
                <w:u w:val="single"/>
              </w:rPr>
              <w:t xml:space="preserve"> (БВУ)</w:t>
            </w:r>
            <w:r w:rsidR="0024473D" w:rsidRPr="001D7602">
              <w:rPr>
                <w:rFonts w:ascii="Arial" w:hAnsi="Arial" w:cs="Arial"/>
                <w:b/>
                <w:u w:val="single"/>
              </w:rPr>
              <w:t>:</w:t>
            </w:r>
            <w:r w:rsidRPr="001D7602">
              <w:rPr>
                <w:rFonts w:ascii="Arial" w:hAnsi="Arial" w:cs="Arial"/>
                <w:b/>
                <w:u w:val="single"/>
              </w:rPr>
              <w:t xml:space="preserve"> </w:t>
            </w:r>
            <w:r w:rsidRPr="001D7602">
              <w:rPr>
                <w:rFonts w:ascii="Arial" w:hAnsi="Arial" w:cs="Arial"/>
              </w:rPr>
              <w:t xml:space="preserve">опыт прямого и косвенного </w:t>
            </w:r>
            <w:r w:rsidRPr="001D7602">
              <w:rPr>
                <w:rFonts w:ascii="Arial" w:hAnsi="Arial" w:cs="Arial"/>
              </w:rPr>
              <w:lastRenderedPageBreak/>
              <w:t>участия на любых стадиях процесса</w:t>
            </w:r>
            <w:r w:rsidR="00482846" w:rsidRPr="001D7602">
              <w:rPr>
                <w:rFonts w:ascii="Arial" w:hAnsi="Arial" w:cs="Arial"/>
              </w:rPr>
              <w:t>:</w:t>
            </w:r>
          </w:p>
          <w:p w:rsidR="0003267A" w:rsidRPr="001D7602" w:rsidRDefault="0003267A" w:rsidP="0003267A">
            <w:pPr>
              <w:spacing w:after="120" w:line="240" w:lineRule="auto"/>
              <w:ind w:left="720"/>
              <w:jc w:val="both"/>
              <w:rPr>
                <w:rFonts w:ascii="Arial" w:hAnsi="Arial" w:cs="Arial"/>
              </w:rPr>
            </w:pPr>
            <w:proofErr w:type="gramStart"/>
            <w:r w:rsidRPr="001D7602">
              <w:rPr>
                <w:rFonts w:ascii="Arial" w:hAnsi="Arial" w:cs="Arial"/>
              </w:rPr>
              <w:t xml:space="preserve">представительство интересов </w:t>
            </w:r>
            <w:r w:rsidR="00820EFA" w:rsidRPr="001D7602">
              <w:rPr>
                <w:rFonts w:ascii="Arial" w:hAnsi="Arial" w:cs="Arial"/>
              </w:rPr>
              <w:t>Банка</w:t>
            </w:r>
            <w:r w:rsidRPr="001D7602">
              <w:rPr>
                <w:rFonts w:ascii="Arial" w:hAnsi="Arial" w:cs="Arial"/>
              </w:rPr>
              <w:t xml:space="preserve"> в государственных органах, судах (в том числе, в административном, экономическом); составление исковых заявлений, </w:t>
            </w:r>
            <w:proofErr w:type="gramEnd"/>
          </w:p>
          <w:p w:rsidR="00AC590A" w:rsidRPr="00701B96" w:rsidRDefault="00AC590A" w:rsidP="00A6061A">
            <w:pPr>
              <w:spacing w:after="120" w:line="240" w:lineRule="auto"/>
              <w:ind w:left="72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 xml:space="preserve">обжалование решений регулятора в части несоблюдения </w:t>
            </w:r>
            <w:r w:rsidR="005F114D" w:rsidRPr="001D7602">
              <w:rPr>
                <w:rFonts w:ascii="Arial" w:hAnsi="Arial" w:cs="Arial"/>
              </w:rPr>
              <w:t xml:space="preserve">Банком </w:t>
            </w:r>
            <w:r w:rsidRPr="00701B96">
              <w:rPr>
                <w:rFonts w:ascii="Arial" w:hAnsi="Arial" w:cs="Arial"/>
              </w:rPr>
              <w:t>требований НПА РК по вопросам платежей и переводов денег, валютного законодательства;</w:t>
            </w:r>
          </w:p>
          <w:p w:rsidR="00AC590A" w:rsidRPr="001A24A6" w:rsidRDefault="00AC590A" w:rsidP="00A6061A">
            <w:pPr>
              <w:spacing w:after="120" w:line="240" w:lineRule="auto"/>
              <w:ind w:left="720"/>
              <w:jc w:val="both"/>
              <w:rPr>
                <w:rFonts w:ascii="Arial" w:hAnsi="Arial" w:cs="Arial"/>
              </w:rPr>
            </w:pPr>
            <w:proofErr w:type="gramStart"/>
            <w:r w:rsidRPr="00701B96">
              <w:rPr>
                <w:rFonts w:ascii="Arial" w:hAnsi="Arial" w:cs="Arial"/>
              </w:rPr>
              <w:t xml:space="preserve">участие в </w:t>
            </w:r>
            <w:r w:rsidRPr="001A24A6">
              <w:rPr>
                <w:rFonts w:ascii="Arial" w:hAnsi="Arial" w:cs="Arial"/>
              </w:rPr>
              <w:t>качестве представителя Банка в судебны</w:t>
            </w:r>
            <w:r w:rsidR="00482846" w:rsidRPr="001A24A6">
              <w:rPr>
                <w:rFonts w:ascii="Arial" w:hAnsi="Arial" w:cs="Arial"/>
              </w:rPr>
              <w:t>х процессах по налоговым спорам</w:t>
            </w:r>
            <w:r w:rsidR="00701B96" w:rsidRPr="001A24A6">
              <w:rPr>
                <w:rFonts w:ascii="Arial" w:hAnsi="Arial" w:cs="Arial"/>
              </w:rPr>
              <w:t xml:space="preserve"> (в административном, межэкономическом судах) по результатам налоговой проверки </w:t>
            </w:r>
            <w:r w:rsidR="00EE0C1B" w:rsidRPr="001A24A6">
              <w:rPr>
                <w:rFonts w:ascii="Arial" w:hAnsi="Arial" w:cs="Arial"/>
              </w:rPr>
              <w:t>касательно вопросов</w:t>
            </w:r>
            <w:r w:rsidR="00701B96" w:rsidRPr="001A24A6">
              <w:rPr>
                <w:rFonts w:ascii="Arial" w:hAnsi="Arial" w:cs="Arial"/>
              </w:rPr>
              <w:t xml:space="preserve"> доначисления корпоративного подоходного налога и пени, доначисления индивидуального подоходного налога и штрафных санкции</w:t>
            </w:r>
            <w:r w:rsidR="00482846" w:rsidRPr="001A24A6">
              <w:rPr>
                <w:rFonts w:ascii="Arial" w:hAnsi="Arial" w:cs="Arial"/>
              </w:rPr>
              <w:t>.</w:t>
            </w:r>
            <w:proofErr w:type="gramEnd"/>
          </w:p>
          <w:p w:rsidR="001A24A6" w:rsidRPr="001A24A6" w:rsidRDefault="001A24A6" w:rsidP="001A24A6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A24A6">
              <w:rPr>
                <w:rFonts w:ascii="Arial" w:hAnsi="Arial" w:cs="Arial"/>
                <w:u w:val="single"/>
              </w:rPr>
              <w:t>правовое сопровождение деятельности Фонда</w:t>
            </w:r>
            <w:r w:rsidR="0090264E">
              <w:rPr>
                <w:rFonts w:ascii="Arial" w:hAnsi="Arial" w:cs="Arial"/>
                <w:u w:val="single"/>
              </w:rPr>
              <w:t xml:space="preserve"> (АО «ЕНПФ»)</w:t>
            </w:r>
            <w:r w:rsidRPr="001A24A6">
              <w:rPr>
                <w:rFonts w:ascii="Arial" w:hAnsi="Arial" w:cs="Arial"/>
              </w:rPr>
              <w:t>:</w:t>
            </w:r>
          </w:p>
          <w:p w:rsidR="001A24A6" w:rsidRPr="001A24A6" w:rsidRDefault="001A24A6" w:rsidP="0090264E">
            <w:pPr>
              <w:spacing w:after="0" w:line="240" w:lineRule="auto"/>
              <w:ind w:left="742"/>
              <w:jc w:val="both"/>
              <w:rPr>
                <w:rFonts w:ascii="Arial" w:hAnsi="Arial" w:cs="Arial"/>
                <w:color w:val="000000"/>
              </w:rPr>
            </w:pPr>
            <w:r w:rsidRPr="001A24A6">
              <w:rPr>
                <w:rFonts w:ascii="Arial" w:hAnsi="Arial" w:cs="Arial"/>
              </w:rPr>
              <w:t>предоставление</w:t>
            </w:r>
            <w:r w:rsidRPr="001A24A6">
              <w:rPr>
                <w:rFonts w:ascii="Arial" w:hAnsi="Arial" w:cs="Arial"/>
                <w:color w:val="000000"/>
              </w:rPr>
              <w:t xml:space="preserve"> юридических заключений по вопросам, возникающим в процессе осуществления Фондом </w:t>
            </w:r>
            <w:r w:rsidR="0090264E">
              <w:rPr>
                <w:rFonts w:ascii="Arial" w:hAnsi="Arial" w:cs="Arial"/>
                <w:color w:val="000000"/>
              </w:rPr>
              <w:t xml:space="preserve">основной, </w:t>
            </w:r>
            <w:r w:rsidRPr="001A24A6">
              <w:rPr>
                <w:rFonts w:ascii="Arial" w:hAnsi="Arial" w:cs="Arial"/>
                <w:color w:val="000000"/>
              </w:rPr>
              <w:t>хозяйственной и иной деятельности, консультации по правовым вопросам, связанным с трудовыми отношениями</w:t>
            </w:r>
            <w:r w:rsidR="0090264E">
              <w:rPr>
                <w:rFonts w:ascii="Arial" w:hAnsi="Arial" w:cs="Arial"/>
                <w:color w:val="000000"/>
              </w:rPr>
              <w:t>;</w:t>
            </w:r>
          </w:p>
          <w:p w:rsidR="001A24A6" w:rsidRDefault="001A24A6" w:rsidP="0090264E">
            <w:pPr>
              <w:widowControl w:val="0"/>
              <w:shd w:val="clear" w:color="auto" w:fill="FFFFFF"/>
              <w:tabs>
                <w:tab w:val="num" w:pos="-567"/>
                <w:tab w:val="left" w:pos="0"/>
                <w:tab w:val="left" w:pos="284"/>
                <w:tab w:val="left" w:pos="851"/>
                <w:tab w:val="left" w:pos="1042"/>
              </w:tabs>
              <w:autoSpaceDE w:val="0"/>
              <w:autoSpaceDN w:val="0"/>
              <w:adjustRightInd w:val="0"/>
              <w:spacing w:after="0" w:line="278" w:lineRule="exact"/>
              <w:ind w:left="742"/>
              <w:jc w:val="both"/>
              <w:rPr>
                <w:rFonts w:ascii="Arial" w:hAnsi="Arial" w:cs="Arial"/>
                <w:spacing w:val="1"/>
              </w:rPr>
            </w:pPr>
            <w:r w:rsidRPr="001A24A6">
              <w:rPr>
                <w:rFonts w:ascii="Arial" w:hAnsi="Arial" w:cs="Arial"/>
              </w:rPr>
              <w:t xml:space="preserve">анализ и </w:t>
            </w:r>
            <w:proofErr w:type="gramStart"/>
            <w:r w:rsidRPr="001A24A6">
              <w:rPr>
                <w:rFonts w:ascii="Arial" w:hAnsi="Arial" w:cs="Arial"/>
              </w:rPr>
              <w:t>контроль за</w:t>
            </w:r>
            <w:proofErr w:type="gramEnd"/>
            <w:r w:rsidRPr="001A24A6">
              <w:rPr>
                <w:rFonts w:ascii="Arial" w:hAnsi="Arial" w:cs="Arial"/>
              </w:rPr>
              <w:t xml:space="preserve"> состоянием внутренней и внешней нормативной базы Фонда, </w:t>
            </w:r>
            <w:r w:rsidRPr="001A24A6">
              <w:rPr>
                <w:rFonts w:ascii="Arial" w:hAnsi="Arial" w:cs="Arial"/>
                <w:spacing w:val="4"/>
              </w:rPr>
              <w:t xml:space="preserve">обобщение практики </w:t>
            </w:r>
            <w:r w:rsidRPr="001A24A6">
              <w:rPr>
                <w:rFonts w:ascii="Arial" w:hAnsi="Arial" w:cs="Arial"/>
                <w:spacing w:val="1"/>
              </w:rPr>
              <w:t xml:space="preserve">применения законодательства Республики Казахстан; </w:t>
            </w:r>
          </w:p>
          <w:p w:rsidR="0090264E" w:rsidRPr="001A24A6" w:rsidRDefault="0090264E" w:rsidP="0090264E">
            <w:pPr>
              <w:widowControl w:val="0"/>
              <w:shd w:val="clear" w:color="auto" w:fill="FFFFFF"/>
              <w:tabs>
                <w:tab w:val="num" w:pos="-567"/>
                <w:tab w:val="left" w:pos="0"/>
                <w:tab w:val="left" w:pos="284"/>
                <w:tab w:val="left" w:pos="851"/>
                <w:tab w:val="left" w:pos="1042"/>
              </w:tabs>
              <w:autoSpaceDE w:val="0"/>
              <w:autoSpaceDN w:val="0"/>
              <w:adjustRightInd w:val="0"/>
              <w:spacing w:after="0" w:line="278" w:lineRule="exact"/>
              <w:ind w:left="742"/>
              <w:jc w:val="both"/>
              <w:rPr>
                <w:rFonts w:ascii="Arial" w:hAnsi="Arial" w:cs="Arial"/>
                <w:spacing w:val="-7"/>
              </w:rPr>
            </w:pPr>
            <w:r w:rsidRPr="001A24A6">
              <w:rPr>
                <w:rFonts w:ascii="Arial" w:hAnsi="Arial" w:cs="Arial"/>
                <w:spacing w:val="6"/>
              </w:rPr>
              <w:t>правовая экспертиза проектов внутренних нормативных документов Фонда, приказов, распоряжений</w:t>
            </w:r>
            <w:r w:rsidRPr="001A24A6">
              <w:rPr>
                <w:rFonts w:ascii="Arial" w:hAnsi="Arial" w:cs="Arial"/>
                <w:spacing w:val="-7"/>
              </w:rPr>
              <w:t>;</w:t>
            </w:r>
          </w:p>
          <w:p w:rsidR="001A24A6" w:rsidRDefault="001A24A6" w:rsidP="0090264E">
            <w:pPr>
              <w:spacing w:after="120" w:line="240" w:lineRule="auto"/>
              <w:ind w:left="742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1A24A6">
              <w:rPr>
                <w:rFonts w:ascii="Arial" w:hAnsi="Arial" w:cs="Arial"/>
                <w:color w:val="000000"/>
                <w:spacing w:val="-1"/>
              </w:rPr>
              <w:t>рассмотрение материалов по привлечению работников Фонда к дисциплинарной и материальной ответственности.</w:t>
            </w:r>
          </w:p>
          <w:p w:rsidR="0090264E" w:rsidRPr="001D7602" w:rsidRDefault="0090264E" w:rsidP="0090264E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  <w:u w:val="single"/>
              </w:rPr>
              <w:t>Комплаенс:</w:t>
            </w:r>
            <w:r w:rsidRPr="001D7602">
              <w:rPr>
                <w:rFonts w:ascii="Arial" w:hAnsi="Arial" w:cs="Arial"/>
              </w:rPr>
              <w:t xml:space="preserve"> опыт в области управления комплаенс рисками, участие в формировании в Банке системы управления к</w:t>
            </w:r>
            <w:r>
              <w:rPr>
                <w:rFonts w:ascii="Arial" w:hAnsi="Arial" w:cs="Arial"/>
              </w:rPr>
              <w:t>омплаенс и внутреннего контроля;</w:t>
            </w:r>
          </w:p>
          <w:p w:rsidR="001D7602" w:rsidRPr="001D7602" w:rsidRDefault="001D7602" w:rsidP="001D7602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  <w:u w:val="single"/>
              </w:rPr>
              <w:t>На рынке ценных бумаг:</w:t>
            </w:r>
            <w:r w:rsidRPr="001D7602">
              <w:rPr>
                <w:rFonts w:ascii="Arial" w:hAnsi="Arial" w:cs="Arial"/>
              </w:rPr>
              <w:t xml:space="preserve"> подготовка документов, связанных с выпуском и обращением ценных бумаг, (проспекта выпуска акций, внесение изменений и дополнений в него, отчетов о размещении ценных бумаг Акционерного общества, аннул</w:t>
            </w:r>
            <w:r w:rsidR="0090264E">
              <w:rPr>
                <w:rFonts w:ascii="Arial" w:hAnsi="Arial" w:cs="Arial"/>
              </w:rPr>
              <w:t>ирование выпуска ценных бумаг).</w:t>
            </w:r>
          </w:p>
          <w:p w:rsidR="001D7602" w:rsidRPr="001D7602" w:rsidRDefault="001D7602" w:rsidP="001D76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Май 2003 – июнь 2005 АФ ЗАО «Институт законодательства Республики Казахстан», научный сотрудник;</w:t>
            </w:r>
          </w:p>
          <w:p w:rsidR="001D7602" w:rsidRPr="001D7602" w:rsidRDefault="001D7602" w:rsidP="001D76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Сентябрь 2005 – июнь 2006 Юридическая компания «Вира» (ценные бумаги); Главный юрисконсульт;</w:t>
            </w:r>
          </w:p>
          <w:p w:rsidR="001D7602" w:rsidRPr="001D7602" w:rsidRDefault="001D7602" w:rsidP="001D76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Июнь 2006 – 20.05.2007 АО «АТФ Банк», Департамент обеспечения кредитов, Главный юрисконсульт;</w:t>
            </w:r>
          </w:p>
          <w:p w:rsidR="001D7602" w:rsidRPr="001D7602" w:rsidRDefault="001D7602" w:rsidP="001D76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С 22.05.2007 по 20.09.2012 – АО «БТА Банк» (Головной), Юридический департамент, Управление правового сопровождения банковской и иной деятельности, Отдел правового сопровождения операционной деятельности и валютного контроля, Заведующий сектором;</w:t>
            </w:r>
          </w:p>
          <w:p w:rsidR="001D7602" w:rsidRPr="001D7602" w:rsidRDefault="001D7602" w:rsidP="001D76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С 24.09.2012 по 09.01.2014 – АО «Нурбанк», Юридический департамент, Управление правового сопровождения банковской и иной деятельности,  Начальник управления;</w:t>
            </w:r>
          </w:p>
          <w:p w:rsidR="00820EFA" w:rsidRDefault="001D7602" w:rsidP="001D76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 xml:space="preserve">С 09.01.2014 по </w:t>
            </w:r>
            <w:r w:rsidR="001A24A6" w:rsidRPr="001A24A6">
              <w:rPr>
                <w:rFonts w:ascii="Arial" w:hAnsi="Arial" w:cs="Arial"/>
              </w:rPr>
              <w:t>15</w:t>
            </w:r>
            <w:r w:rsidR="001A24A6">
              <w:rPr>
                <w:rFonts w:ascii="Arial" w:hAnsi="Arial" w:cs="Arial"/>
              </w:rPr>
              <w:t>.09.2015</w:t>
            </w:r>
            <w:r w:rsidRPr="001D7602">
              <w:rPr>
                <w:rFonts w:ascii="Arial" w:hAnsi="Arial" w:cs="Arial"/>
              </w:rPr>
              <w:t xml:space="preserve"> – АО «Нурбанк»</w:t>
            </w:r>
            <w:r w:rsidR="001A24A6">
              <w:rPr>
                <w:rFonts w:ascii="Arial" w:hAnsi="Arial" w:cs="Arial"/>
              </w:rPr>
              <w:t>, Корпоративный секретарь;</w:t>
            </w:r>
          </w:p>
          <w:p w:rsidR="001A24A6" w:rsidRPr="001D7602" w:rsidRDefault="001A24A6" w:rsidP="001D76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15.09.2015 по настоящее время </w:t>
            </w:r>
            <w:proofErr w:type="gramStart"/>
            <w:r>
              <w:rPr>
                <w:rFonts w:ascii="Arial" w:hAnsi="Arial" w:cs="Arial"/>
              </w:rPr>
              <w:t>–О</w:t>
            </w:r>
            <w:proofErr w:type="gramEnd"/>
            <w:r>
              <w:rPr>
                <w:rFonts w:ascii="Arial" w:hAnsi="Arial" w:cs="Arial"/>
              </w:rPr>
              <w:t>тдел комплаенс, методологии и мониторинга законодательства Юридического департамента</w:t>
            </w:r>
            <w:r w:rsidR="00F30160">
              <w:rPr>
                <w:rFonts w:ascii="Arial" w:hAnsi="Arial" w:cs="Arial"/>
              </w:rPr>
              <w:t>, Начальник Отдела</w:t>
            </w:r>
          </w:p>
          <w:p w:rsidR="001D7602" w:rsidRPr="001D7602" w:rsidRDefault="001D7602" w:rsidP="001D7602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  <w:p w:rsidR="0079749A" w:rsidRPr="001D7602" w:rsidRDefault="0079749A" w:rsidP="0079749A">
            <w:pPr>
              <w:pStyle w:val="a3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t>Казахский, русский</w:t>
            </w:r>
            <w:r w:rsidR="005F114D" w:rsidRPr="001D7602">
              <w:rPr>
                <w:rFonts w:ascii="Arial" w:hAnsi="Arial" w:cs="Arial"/>
              </w:rPr>
              <w:t xml:space="preserve"> – свободно</w:t>
            </w:r>
            <w:r w:rsidRPr="001D7602">
              <w:rPr>
                <w:rFonts w:ascii="Arial" w:hAnsi="Arial" w:cs="Arial"/>
              </w:rPr>
              <w:t xml:space="preserve">, немецкий – разговорный, английский </w:t>
            </w:r>
            <w:r w:rsidR="006D124A" w:rsidRPr="001D7602">
              <w:rPr>
                <w:rFonts w:ascii="Arial" w:hAnsi="Arial" w:cs="Arial"/>
              </w:rPr>
              <w:t>–</w:t>
            </w:r>
            <w:r w:rsidRPr="001D7602">
              <w:rPr>
                <w:rFonts w:ascii="Arial" w:hAnsi="Arial" w:cs="Arial"/>
              </w:rPr>
              <w:t xml:space="preserve"> изучаю</w:t>
            </w:r>
            <w:r w:rsidR="006D124A" w:rsidRPr="001D7602">
              <w:rPr>
                <w:rFonts w:ascii="Arial" w:hAnsi="Arial" w:cs="Arial"/>
              </w:rPr>
              <w:t>.</w:t>
            </w:r>
          </w:p>
          <w:p w:rsidR="001D7602" w:rsidRPr="001D7602" w:rsidRDefault="001D7602" w:rsidP="001D7602">
            <w:pPr>
              <w:pStyle w:val="a3"/>
              <w:spacing w:after="240"/>
              <w:jc w:val="both"/>
              <w:rPr>
                <w:rFonts w:ascii="Arial" w:hAnsi="Arial" w:cs="Arial"/>
              </w:rPr>
            </w:pPr>
            <w:r w:rsidRPr="001D7602">
              <w:rPr>
                <w:rFonts w:ascii="Arial" w:hAnsi="Arial" w:cs="Arial"/>
              </w:rPr>
              <w:lastRenderedPageBreak/>
              <w:t>Все офисные программы, СПС «Юрист»</w:t>
            </w:r>
          </w:p>
          <w:p w:rsidR="00231068" w:rsidRDefault="00231068" w:rsidP="00231068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Национальность: казашка</w:t>
            </w:r>
          </w:p>
          <w:p w:rsidR="00231068" w:rsidRDefault="00231068" w:rsidP="00231068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рождения: г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араганда</w:t>
            </w:r>
          </w:p>
          <w:p w:rsidR="00231068" w:rsidRDefault="00231068" w:rsidP="00231068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проживания</w:t>
            </w:r>
            <w:r w:rsidR="00701B96">
              <w:rPr>
                <w:rFonts w:ascii="Arial" w:hAnsi="Arial" w:cs="Arial"/>
              </w:rPr>
              <w:t xml:space="preserve"> и прописки</w:t>
            </w:r>
            <w:r>
              <w:rPr>
                <w:rFonts w:ascii="Arial" w:hAnsi="Arial" w:cs="Arial"/>
              </w:rPr>
              <w:t>: г. Алматы, ул. Сатпаева 18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>, кв.26</w:t>
            </w:r>
          </w:p>
          <w:p w:rsidR="00B363D3" w:rsidRPr="001D7602" w:rsidRDefault="00231068" w:rsidP="00701B96">
            <w:pPr>
              <w:pStyle w:val="a3"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Телефон: +77017233344; </w:t>
            </w:r>
            <w:r w:rsidR="0090264E">
              <w:rPr>
                <w:rFonts w:ascii="Arial" w:hAnsi="Arial" w:cs="Arial"/>
              </w:rPr>
              <w:t>+77070004433</w:t>
            </w:r>
          </w:p>
        </w:tc>
      </w:tr>
    </w:tbl>
    <w:p w:rsidR="0079749A" w:rsidRPr="001D7602" w:rsidRDefault="0079749A" w:rsidP="0079749A">
      <w:pPr>
        <w:rPr>
          <w:rFonts w:ascii="Arial" w:hAnsi="Arial" w:cs="Arial"/>
        </w:rPr>
      </w:pPr>
    </w:p>
    <w:sectPr w:rsidR="0079749A" w:rsidRPr="001D7602" w:rsidSect="006C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A4E"/>
    <w:multiLevelType w:val="hybridMultilevel"/>
    <w:tmpl w:val="9A30B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1972"/>
    <w:multiLevelType w:val="hybridMultilevel"/>
    <w:tmpl w:val="B07E5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5704"/>
    <w:multiLevelType w:val="hybridMultilevel"/>
    <w:tmpl w:val="12D855C2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079F"/>
    <w:multiLevelType w:val="multilevel"/>
    <w:tmpl w:val="3274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749A"/>
    <w:rsid w:val="00015077"/>
    <w:rsid w:val="0003267A"/>
    <w:rsid w:val="000945AC"/>
    <w:rsid w:val="000C642C"/>
    <w:rsid w:val="001A24A6"/>
    <w:rsid w:val="001D7602"/>
    <w:rsid w:val="00231068"/>
    <w:rsid w:val="0024473D"/>
    <w:rsid w:val="00426263"/>
    <w:rsid w:val="00482846"/>
    <w:rsid w:val="0049610E"/>
    <w:rsid w:val="005214C9"/>
    <w:rsid w:val="00566E11"/>
    <w:rsid w:val="005B6E1C"/>
    <w:rsid w:val="005E7C5B"/>
    <w:rsid w:val="005F114D"/>
    <w:rsid w:val="006C5C34"/>
    <w:rsid w:val="006D124A"/>
    <w:rsid w:val="00701B96"/>
    <w:rsid w:val="00735852"/>
    <w:rsid w:val="0079749A"/>
    <w:rsid w:val="00820EFA"/>
    <w:rsid w:val="008C3717"/>
    <w:rsid w:val="0090264E"/>
    <w:rsid w:val="009611FC"/>
    <w:rsid w:val="009F4A85"/>
    <w:rsid w:val="00A6061A"/>
    <w:rsid w:val="00A672BF"/>
    <w:rsid w:val="00AA0812"/>
    <w:rsid w:val="00AC590A"/>
    <w:rsid w:val="00B04723"/>
    <w:rsid w:val="00B363D3"/>
    <w:rsid w:val="00C23500"/>
    <w:rsid w:val="00D9113E"/>
    <w:rsid w:val="00E260FC"/>
    <w:rsid w:val="00E37592"/>
    <w:rsid w:val="00E55E0C"/>
    <w:rsid w:val="00EA2F13"/>
    <w:rsid w:val="00EE0C1B"/>
    <w:rsid w:val="00F3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9A"/>
    <w:pPr>
      <w:ind w:left="720"/>
      <w:contextualSpacing/>
    </w:pPr>
  </w:style>
  <w:style w:type="paragraph" w:customStyle="1" w:styleId="a4">
    <w:name w:val="Название предприятия"/>
    <w:basedOn w:val="a"/>
    <w:next w:val="a"/>
    <w:autoRedefine/>
    <w:rsid w:val="00C23500"/>
    <w:pPr>
      <w:tabs>
        <w:tab w:val="left" w:pos="2160"/>
        <w:tab w:val="right" w:pos="6480"/>
      </w:tabs>
      <w:spacing w:before="220" w:after="40" w:line="220" w:lineRule="atLeast"/>
      <w:ind w:left="77" w:right="-33" w:hanging="77"/>
      <w:jc w:val="both"/>
    </w:pPr>
    <w:rPr>
      <w:rFonts w:ascii="Times New Roman" w:hAnsi="Times New Roman"/>
      <w:b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 Sector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a.orynbetova</cp:lastModifiedBy>
  <cp:revision>2</cp:revision>
  <dcterms:created xsi:type="dcterms:W3CDTF">2016-06-13T07:00:00Z</dcterms:created>
  <dcterms:modified xsi:type="dcterms:W3CDTF">2016-06-13T07:00:00Z</dcterms:modified>
</cp:coreProperties>
</file>